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EE6AA" w14:textId="0A1021A0" w:rsidR="00F52599" w:rsidRDefault="007D100C" w:rsidP="00D47D78">
      <w:pPr>
        <w:jc w:val="center"/>
        <w:rPr>
          <w:rFonts w:cstheme="minorHAnsi"/>
          <w:b/>
          <w:bCs/>
          <w:sz w:val="20"/>
          <w:szCs w:val="20"/>
        </w:rPr>
      </w:pPr>
      <w:bookmarkStart w:id="0" w:name="_Hlk114612892"/>
      <w:bookmarkEnd w:id="0"/>
      <w:r w:rsidRPr="003B185D">
        <w:rPr>
          <w:rFonts w:cstheme="minorHAnsi"/>
          <w:b/>
          <w:bCs/>
          <w:sz w:val="20"/>
          <w:szCs w:val="20"/>
        </w:rPr>
        <w:t>Great Bradley through the Ages:</w:t>
      </w:r>
      <w:r w:rsidR="002454E3" w:rsidRPr="003B185D">
        <w:rPr>
          <w:rFonts w:cstheme="minorHAnsi"/>
          <w:b/>
          <w:bCs/>
          <w:sz w:val="20"/>
          <w:szCs w:val="20"/>
        </w:rPr>
        <w:t xml:space="preserve"> </w:t>
      </w:r>
      <w:r w:rsidR="00254079">
        <w:rPr>
          <w:rFonts w:cstheme="minorHAnsi"/>
          <w:b/>
          <w:bCs/>
          <w:sz w:val="20"/>
          <w:szCs w:val="20"/>
        </w:rPr>
        <w:t>6</w:t>
      </w:r>
      <w:r w:rsidR="00F52599" w:rsidRPr="003B185D">
        <w:rPr>
          <w:rFonts w:cstheme="minorHAnsi"/>
          <w:b/>
          <w:bCs/>
          <w:sz w:val="20"/>
          <w:szCs w:val="20"/>
        </w:rPr>
        <w:t xml:space="preserve">. </w:t>
      </w:r>
      <w:r w:rsidR="00724094" w:rsidRPr="003B185D">
        <w:rPr>
          <w:rFonts w:cstheme="minorHAnsi"/>
          <w:b/>
          <w:bCs/>
          <w:sz w:val="20"/>
          <w:szCs w:val="20"/>
        </w:rPr>
        <w:t xml:space="preserve">The </w:t>
      </w:r>
      <w:r w:rsidR="00D47D78">
        <w:rPr>
          <w:rFonts w:cstheme="minorHAnsi"/>
          <w:b/>
          <w:bCs/>
          <w:sz w:val="20"/>
          <w:szCs w:val="20"/>
        </w:rPr>
        <w:t xml:space="preserve">Late </w:t>
      </w:r>
      <w:r w:rsidR="008475DD">
        <w:rPr>
          <w:rFonts w:cstheme="minorHAnsi"/>
          <w:b/>
          <w:bCs/>
          <w:sz w:val="20"/>
          <w:szCs w:val="20"/>
        </w:rPr>
        <w:t>Middle</w:t>
      </w:r>
      <w:r w:rsidR="00641B79">
        <w:rPr>
          <w:rFonts w:cstheme="minorHAnsi"/>
          <w:b/>
          <w:bCs/>
          <w:sz w:val="20"/>
          <w:szCs w:val="20"/>
        </w:rPr>
        <w:t xml:space="preserve"> Ages</w:t>
      </w:r>
      <w:r w:rsidR="000F130B">
        <w:rPr>
          <w:rFonts w:cstheme="minorHAnsi"/>
          <w:b/>
          <w:bCs/>
          <w:sz w:val="20"/>
          <w:szCs w:val="20"/>
        </w:rPr>
        <w:t xml:space="preserve"> –</w:t>
      </w:r>
      <w:r w:rsidR="00050019">
        <w:rPr>
          <w:rFonts w:cstheme="minorHAnsi"/>
          <w:b/>
          <w:bCs/>
          <w:sz w:val="20"/>
          <w:szCs w:val="20"/>
        </w:rPr>
        <w:t xml:space="preserve"> </w:t>
      </w:r>
      <w:r w:rsidR="000F130B">
        <w:rPr>
          <w:rFonts w:cstheme="minorHAnsi"/>
          <w:b/>
          <w:bCs/>
          <w:sz w:val="20"/>
          <w:szCs w:val="20"/>
        </w:rPr>
        <w:t xml:space="preserve">Part </w:t>
      </w:r>
      <w:r w:rsidR="00BC11BA">
        <w:rPr>
          <w:rFonts w:cstheme="minorHAnsi"/>
          <w:b/>
          <w:bCs/>
          <w:sz w:val="20"/>
          <w:szCs w:val="20"/>
        </w:rPr>
        <w:t>c</w:t>
      </w:r>
      <w:r w:rsidR="0077259C">
        <w:rPr>
          <w:rFonts w:cstheme="minorHAnsi"/>
          <w:b/>
          <w:bCs/>
          <w:sz w:val="20"/>
          <w:szCs w:val="20"/>
        </w:rPr>
        <w:t xml:space="preserve">: </w:t>
      </w:r>
      <w:r w:rsidR="006C139E">
        <w:rPr>
          <w:rFonts w:cstheme="minorHAnsi"/>
          <w:b/>
          <w:bCs/>
          <w:sz w:val="20"/>
          <w:szCs w:val="20"/>
        </w:rPr>
        <w:t>14th</w:t>
      </w:r>
      <w:r w:rsidR="000A6D98">
        <w:rPr>
          <w:rFonts w:cstheme="minorHAnsi"/>
          <w:b/>
          <w:bCs/>
          <w:sz w:val="20"/>
          <w:szCs w:val="20"/>
        </w:rPr>
        <w:t xml:space="preserve"> </w:t>
      </w:r>
      <w:r w:rsidR="0077259C">
        <w:rPr>
          <w:rFonts w:cstheme="minorHAnsi"/>
          <w:b/>
          <w:bCs/>
          <w:sz w:val="20"/>
          <w:szCs w:val="20"/>
        </w:rPr>
        <w:t>Century</w:t>
      </w:r>
      <w:r w:rsidR="00D92EBC">
        <w:rPr>
          <w:rFonts w:cstheme="minorHAnsi"/>
          <w:b/>
          <w:bCs/>
          <w:sz w:val="20"/>
          <w:szCs w:val="20"/>
        </w:rPr>
        <w:t xml:space="preserve"> </w:t>
      </w:r>
      <w:r w:rsidR="00581EA3">
        <w:rPr>
          <w:rFonts w:cstheme="minorHAnsi"/>
          <w:b/>
          <w:bCs/>
          <w:sz w:val="20"/>
          <w:szCs w:val="20"/>
        </w:rPr>
        <w:t>Changes</w:t>
      </w:r>
    </w:p>
    <w:p w14:paraId="0568D390" w14:textId="7D3D18F3" w:rsidR="002843AC" w:rsidRDefault="0049050F" w:rsidP="002843AC">
      <w:pPr>
        <w:rPr>
          <w:rFonts w:cstheme="minorHAnsi"/>
          <w:sz w:val="20"/>
          <w:szCs w:val="20"/>
        </w:rPr>
      </w:pPr>
      <w:bookmarkStart w:id="1" w:name="_Hlk94037830"/>
      <w:bookmarkEnd w:id="1"/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507E8F14" wp14:editId="639243BA">
            <wp:simplePos x="0" y="0"/>
            <wp:positionH relativeFrom="column">
              <wp:posOffset>-341630</wp:posOffset>
            </wp:positionH>
            <wp:positionV relativeFrom="paragraph">
              <wp:posOffset>312420</wp:posOffset>
            </wp:positionV>
            <wp:extent cx="2327910" cy="1737995"/>
            <wp:effectExtent l="9207" t="0" r="5398" b="5397"/>
            <wp:wrapTight wrapText="bothSides">
              <wp:wrapPolygon edited="0">
                <wp:start x="85" y="21714"/>
                <wp:lineTo x="21473" y="21714"/>
                <wp:lineTo x="21473" y="170"/>
                <wp:lineTo x="85" y="170"/>
                <wp:lineTo x="85" y="2171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3" r="21218"/>
                    <a:stretch/>
                  </pic:blipFill>
                  <pic:spPr bwMode="auto">
                    <a:xfrm rot="5400000">
                      <a:off x="0" y="0"/>
                      <a:ext cx="2327910" cy="173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58">
        <w:rPr>
          <w:rFonts w:cstheme="minorHAnsi"/>
          <w:sz w:val="20"/>
          <w:szCs w:val="20"/>
        </w:rPr>
        <w:t>We have a number of sources illustrat</w:t>
      </w:r>
      <w:r w:rsidR="003921FC">
        <w:rPr>
          <w:rFonts w:cstheme="minorHAnsi"/>
          <w:sz w:val="20"/>
          <w:szCs w:val="20"/>
        </w:rPr>
        <w:t>ing</w:t>
      </w:r>
      <w:r w:rsidR="00653358">
        <w:rPr>
          <w:rFonts w:cstheme="minorHAnsi"/>
          <w:sz w:val="20"/>
          <w:szCs w:val="20"/>
        </w:rPr>
        <w:t xml:space="preserve"> aspects of life in Great Bradley in the 14</w:t>
      </w:r>
      <w:r w:rsidR="00653358" w:rsidRPr="00653358">
        <w:rPr>
          <w:rFonts w:cstheme="minorHAnsi"/>
          <w:sz w:val="20"/>
          <w:szCs w:val="20"/>
          <w:vertAlign w:val="superscript"/>
        </w:rPr>
        <w:t>th</w:t>
      </w:r>
      <w:r w:rsidR="00653358">
        <w:rPr>
          <w:rFonts w:cstheme="minorHAnsi"/>
          <w:sz w:val="20"/>
          <w:szCs w:val="20"/>
        </w:rPr>
        <w:t xml:space="preserve"> Century. </w:t>
      </w:r>
      <w:r w:rsidR="003D3FC2" w:rsidRPr="002843AC">
        <w:rPr>
          <w:rFonts w:cstheme="minorHAnsi"/>
          <w:sz w:val="20"/>
          <w:szCs w:val="20"/>
        </w:rPr>
        <w:t>One of the</w:t>
      </w:r>
      <w:r w:rsidR="004D6E2F">
        <w:rPr>
          <w:rFonts w:cstheme="minorHAnsi"/>
          <w:sz w:val="20"/>
          <w:szCs w:val="20"/>
        </w:rPr>
        <w:t xml:space="preserve">se </w:t>
      </w:r>
      <w:r w:rsidR="003D3FC2" w:rsidRPr="002843AC">
        <w:rPr>
          <w:rFonts w:cstheme="minorHAnsi"/>
          <w:sz w:val="20"/>
          <w:szCs w:val="20"/>
        </w:rPr>
        <w:t xml:space="preserve">is the list of </w:t>
      </w:r>
      <w:r w:rsidR="003921FC">
        <w:rPr>
          <w:rFonts w:cstheme="minorHAnsi"/>
          <w:sz w:val="20"/>
          <w:szCs w:val="20"/>
        </w:rPr>
        <w:t xml:space="preserve">church </w:t>
      </w:r>
      <w:r w:rsidR="003D3FC2" w:rsidRPr="002843AC">
        <w:rPr>
          <w:rFonts w:cstheme="minorHAnsi"/>
          <w:sz w:val="20"/>
          <w:szCs w:val="20"/>
        </w:rPr>
        <w:t>rectors from 1311</w:t>
      </w:r>
      <w:r w:rsidR="0068207C">
        <w:rPr>
          <w:rFonts w:cstheme="minorHAnsi"/>
          <w:sz w:val="20"/>
          <w:szCs w:val="20"/>
        </w:rPr>
        <w:t>. T</w:t>
      </w:r>
      <w:r w:rsidR="002843AC" w:rsidRPr="002843AC">
        <w:rPr>
          <w:rFonts w:cstheme="minorHAnsi"/>
          <w:sz w:val="20"/>
          <w:szCs w:val="20"/>
        </w:rPr>
        <w:t>hose of the 14</w:t>
      </w:r>
      <w:r w:rsidR="002843AC" w:rsidRPr="002843AC">
        <w:rPr>
          <w:rFonts w:cstheme="minorHAnsi"/>
          <w:sz w:val="20"/>
          <w:szCs w:val="20"/>
          <w:vertAlign w:val="superscript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Century were</w:t>
      </w:r>
      <w:r>
        <w:rPr>
          <w:rFonts w:cstheme="minorHAnsi"/>
          <w:sz w:val="20"/>
          <w:szCs w:val="20"/>
        </w:rPr>
        <w:t xml:space="preserve">: </w:t>
      </w:r>
      <w:r w:rsidR="00E47B6F">
        <w:rPr>
          <w:rFonts w:cstheme="minorHAnsi"/>
          <w:sz w:val="20"/>
          <w:szCs w:val="20"/>
        </w:rPr>
        <w:t xml:space="preserve">From </w:t>
      </w:r>
      <w:r w:rsidR="002843AC" w:rsidRPr="002843AC">
        <w:rPr>
          <w:rFonts w:cstheme="minorHAnsi"/>
          <w:sz w:val="20"/>
          <w:szCs w:val="20"/>
        </w:rPr>
        <w:t>2</w:t>
      </w:r>
      <w:r w:rsidR="0068207C">
        <w:rPr>
          <w:rFonts w:cstheme="minorHAnsi"/>
          <w:sz w:val="20"/>
          <w:szCs w:val="20"/>
        </w:rPr>
        <w:t>nd</w:t>
      </w:r>
      <w:r w:rsidR="002843AC" w:rsidRPr="002843AC">
        <w:rPr>
          <w:rFonts w:cstheme="minorHAnsi"/>
          <w:sz w:val="20"/>
          <w:szCs w:val="20"/>
        </w:rPr>
        <w:t xml:space="preserve"> May 1311, </w:t>
      </w:r>
      <w:r w:rsidR="002843AC" w:rsidRPr="0068207C">
        <w:rPr>
          <w:rFonts w:cstheme="minorHAnsi"/>
          <w:b/>
          <w:bCs/>
          <w:sz w:val="20"/>
          <w:szCs w:val="20"/>
        </w:rPr>
        <w:t>Robert Buteturt, (or Botetourt</w:t>
      </w:r>
      <w:r w:rsidR="002843AC" w:rsidRPr="002843AC">
        <w:rPr>
          <w:rFonts w:cstheme="minorHAnsi"/>
          <w:sz w:val="20"/>
          <w:szCs w:val="20"/>
        </w:rPr>
        <w:t xml:space="preserve">) </w:t>
      </w:r>
      <w:r w:rsidR="003921FC">
        <w:rPr>
          <w:rFonts w:cstheme="minorHAnsi"/>
          <w:sz w:val="20"/>
          <w:szCs w:val="20"/>
        </w:rPr>
        <w:t>p</w:t>
      </w:r>
      <w:r w:rsidR="002843AC" w:rsidRPr="002843AC">
        <w:rPr>
          <w:rFonts w:cstheme="minorHAnsi"/>
          <w:sz w:val="20"/>
          <w:szCs w:val="20"/>
        </w:rPr>
        <w:t>resented by the Sequestrator</w:t>
      </w:r>
      <w:r w:rsidR="00E47B6F">
        <w:rPr>
          <w:rFonts w:cstheme="minorHAnsi"/>
          <w:sz w:val="20"/>
          <w:szCs w:val="20"/>
        </w:rPr>
        <w:t xml:space="preserve"> (Bishop’s representative) </w:t>
      </w:r>
      <w:r w:rsidR="003921FC">
        <w:rPr>
          <w:rFonts w:cstheme="minorHAnsi"/>
          <w:sz w:val="20"/>
          <w:szCs w:val="20"/>
        </w:rPr>
        <w:t>o</w:t>
      </w:r>
      <w:r w:rsidR="002843AC" w:rsidRPr="002843AC">
        <w:rPr>
          <w:rFonts w:cstheme="minorHAnsi"/>
          <w:sz w:val="20"/>
          <w:szCs w:val="20"/>
        </w:rPr>
        <w:t>n the resignation of Ludswick the last rector</w:t>
      </w:r>
      <w:r w:rsidR="002843AC">
        <w:rPr>
          <w:rFonts w:cstheme="minorHAnsi"/>
          <w:sz w:val="20"/>
          <w:szCs w:val="20"/>
        </w:rPr>
        <w:t xml:space="preserve">; </w:t>
      </w:r>
      <w:r w:rsidR="002843AC" w:rsidRPr="002843AC">
        <w:rPr>
          <w:rFonts w:cstheme="minorHAnsi"/>
          <w:sz w:val="20"/>
          <w:szCs w:val="20"/>
        </w:rPr>
        <w:t>13</w:t>
      </w:r>
      <w:r w:rsidR="0068207C">
        <w:rPr>
          <w:rFonts w:cstheme="minorHAnsi"/>
          <w:sz w:val="20"/>
          <w:szCs w:val="20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November, 1316, </w:t>
      </w:r>
      <w:r w:rsidR="002843AC" w:rsidRPr="0068207C">
        <w:rPr>
          <w:rFonts w:cstheme="minorHAnsi"/>
          <w:b/>
          <w:bCs/>
          <w:sz w:val="20"/>
          <w:szCs w:val="20"/>
        </w:rPr>
        <w:t>Magister Roger Buteturt</w:t>
      </w:r>
      <w:r w:rsidR="002843AC" w:rsidRPr="002843AC">
        <w:rPr>
          <w:rFonts w:cstheme="minorHAnsi"/>
          <w:sz w:val="20"/>
          <w:szCs w:val="20"/>
        </w:rPr>
        <w:t>,</w:t>
      </w:r>
      <w:r w:rsidR="002843AC">
        <w:rPr>
          <w:rFonts w:cstheme="minorHAnsi"/>
          <w:sz w:val="20"/>
          <w:szCs w:val="20"/>
        </w:rPr>
        <w:t xml:space="preserve"> sponsored by </w:t>
      </w:r>
      <w:r>
        <w:rPr>
          <w:rFonts w:cstheme="minorHAnsi"/>
          <w:sz w:val="20"/>
          <w:szCs w:val="20"/>
        </w:rPr>
        <w:t>Sir J</w:t>
      </w:r>
      <w:r w:rsidR="002843AC" w:rsidRPr="002843AC">
        <w:rPr>
          <w:rFonts w:cstheme="minorHAnsi"/>
          <w:sz w:val="20"/>
          <w:szCs w:val="20"/>
        </w:rPr>
        <w:t>ohn Buteturt</w:t>
      </w:r>
      <w:r w:rsidR="002843AC">
        <w:rPr>
          <w:rFonts w:cstheme="minorHAnsi"/>
          <w:sz w:val="20"/>
          <w:szCs w:val="20"/>
        </w:rPr>
        <w:t xml:space="preserve">; </w:t>
      </w:r>
      <w:r w:rsidR="002843AC" w:rsidRPr="002843AC">
        <w:rPr>
          <w:rFonts w:cstheme="minorHAnsi"/>
          <w:sz w:val="20"/>
          <w:szCs w:val="20"/>
        </w:rPr>
        <w:t>7</w:t>
      </w:r>
      <w:r w:rsidR="0068207C">
        <w:rPr>
          <w:rFonts w:cstheme="minorHAnsi"/>
          <w:sz w:val="20"/>
          <w:szCs w:val="20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April, 1318, </w:t>
      </w:r>
      <w:r w:rsidR="002843AC" w:rsidRPr="0068207C">
        <w:rPr>
          <w:rFonts w:cstheme="minorHAnsi"/>
          <w:b/>
          <w:bCs/>
          <w:sz w:val="20"/>
          <w:szCs w:val="20"/>
        </w:rPr>
        <w:t>Johannes De Norto</w:t>
      </w:r>
      <w:r w:rsidR="002843AC" w:rsidRPr="002843AC">
        <w:rPr>
          <w:rFonts w:cstheme="minorHAnsi"/>
          <w:sz w:val="20"/>
          <w:szCs w:val="20"/>
        </w:rPr>
        <w:t>n</w:t>
      </w:r>
      <w:r w:rsidR="002843AC">
        <w:rPr>
          <w:rFonts w:cstheme="minorHAnsi"/>
          <w:sz w:val="20"/>
          <w:szCs w:val="20"/>
        </w:rPr>
        <w:t xml:space="preserve"> sponsored by</w:t>
      </w:r>
      <w:r>
        <w:rPr>
          <w:rFonts w:cstheme="minorHAnsi"/>
          <w:sz w:val="20"/>
          <w:szCs w:val="20"/>
        </w:rPr>
        <w:t xml:space="preserve"> Sir</w:t>
      </w:r>
      <w:r w:rsidR="002843AC" w:rsidRPr="002843AC">
        <w:rPr>
          <w:rFonts w:cstheme="minorHAnsi"/>
          <w:sz w:val="20"/>
          <w:szCs w:val="20"/>
        </w:rPr>
        <w:t xml:space="preserve"> John Buteturt</w:t>
      </w:r>
      <w:r w:rsidR="002843AC">
        <w:rPr>
          <w:rFonts w:cstheme="minorHAnsi"/>
          <w:sz w:val="20"/>
          <w:szCs w:val="20"/>
        </w:rPr>
        <w:t>;</w:t>
      </w:r>
      <w:r>
        <w:rPr>
          <w:rFonts w:cstheme="minorHAnsi"/>
          <w:sz w:val="20"/>
          <w:szCs w:val="20"/>
        </w:rPr>
        <w:t xml:space="preserve"> </w:t>
      </w:r>
      <w:r w:rsidR="002843AC" w:rsidRPr="002843AC">
        <w:rPr>
          <w:rFonts w:cstheme="minorHAnsi"/>
          <w:sz w:val="20"/>
          <w:szCs w:val="20"/>
        </w:rPr>
        <w:t>9</w:t>
      </w:r>
      <w:r w:rsidR="0068207C">
        <w:rPr>
          <w:rFonts w:cstheme="minorHAnsi"/>
          <w:sz w:val="20"/>
          <w:szCs w:val="20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February 1332, </w:t>
      </w:r>
      <w:r w:rsidR="002843AC" w:rsidRPr="0068207C">
        <w:rPr>
          <w:rFonts w:cstheme="minorHAnsi"/>
          <w:b/>
          <w:bCs/>
          <w:sz w:val="20"/>
          <w:szCs w:val="20"/>
        </w:rPr>
        <w:t>Johannes De Paynton</w:t>
      </w:r>
      <w:r w:rsidR="002843AC">
        <w:rPr>
          <w:rFonts w:cstheme="minorHAnsi"/>
          <w:sz w:val="20"/>
          <w:szCs w:val="20"/>
        </w:rPr>
        <w:t xml:space="preserve"> sponsored by </w:t>
      </w:r>
      <w:r w:rsidR="002843AC" w:rsidRPr="002843AC">
        <w:rPr>
          <w:rFonts w:cstheme="minorHAnsi"/>
          <w:sz w:val="20"/>
          <w:szCs w:val="20"/>
        </w:rPr>
        <w:t>Lady Joan De Botetourt</w:t>
      </w:r>
      <w:r w:rsidR="002843AC">
        <w:rPr>
          <w:rFonts w:cstheme="minorHAnsi"/>
          <w:sz w:val="20"/>
          <w:szCs w:val="20"/>
        </w:rPr>
        <w:t xml:space="preserve">; </w:t>
      </w:r>
      <w:r w:rsidR="002843AC" w:rsidRPr="002843AC">
        <w:rPr>
          <w:rFonts w:cstheme="minorHAnsi"/>
          <w:sz w:val="20"/>
          <w:szCs w:val="20"/>
        </w:rPr>
        <w:t>10</w:t>
      </w:r>
      <w:r w:rsidR="0068207C">
        <w:rPr>
          <w:rFonts w:cstheme="minorHAnsi"/>
          <w:sz w:val="20"/>
          <w:szCs w:val="20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January, 1344</w:t>
      </w:r>
      <w:r w:rsidR="002843AC" w:rsidRPr="0068207C">
        <w:rPr>
          <w:rFonts w:cstheme="minorHAnsi"/>
          <w:b/>
          <w:bCs/>
          <w:sz w:val="20"/>
          <w:szCs w:val="20"/>
        </w:rPr>
        <w:t>, Ricardus Le Morter (or le Mercer) De Berningham</w:t>
      </w:r>
      <w:r w:rsidR="002843AC">
        <w:rPr>
          <w:rFonts w:cstheme="minorHAnsi"/>
          <w:sz w:val="20"/>
          <w:szCs w:val="20"/>
        </w:rPr>
        <w:t xml:space="preserve"> sponsored by </w:t>
      </w:r>
      <w:r>
        <w:rPr>
          <w:rFonts w:cstheme="minorHAnsi"/>
          <w:sz w:val="20"/>
          <w:szCs w:val="20"/>
        </w:rPr>
        <w:t xml:space="preserve">Sir </w:t>
      </w:r>
      <w:r w:rsidR="002843AC" w:rsidRPr="002843AC">
        <w:rPr>
          <w:rFonts w:cstheme="minorHAnsi"/>
          <w:sz w:val="20"/>
          <w:szCs w:val="20"/>
        </w:rPr>
        <w:t>John De Butetourt</w:t>
      </w:r>
      <w:r>
        <w:rPr>
          <w:rFonts w:cstheme="minorHAnsi"/>
          <w:sz w:val="20"/>
          <w:szCs w:val="20"/>
        </w:rPr>
        <w:t xml:space="preserve">, </w:t>
      </w:r>
      <w:r w:rsidR="002843AC" w:rsidRPr="002843AC">
        <w:rPr>
          <w:rFonts w:cstheme="minorHAnsi"/>
          <w:sz w:val="20"/>
          <w:szCs w:val="20"/>
        </w:rPr>
        <w:t>Lord of Woleye</w:t>
      </w:r>
      <w:r w:rsidR="002843AC">
        <w:rPr>
          <w:rFonts w:cstheme="minorHAnsi"/>
          <w:sz w:val="20"/>
          <w:szCs w:val="20"/>
        </w:rPr>
        <w:t xml:space="preserve">; </w:t>
      </w:r>
      <w:r w:rsidR="002843AC" w:rsidRPr="002843AC">
        <w:rPr>
          <w:rFonts w:cstheme="minorHAnsi"/>
          <w:sz w:val="20"/>
          <w:szCs w:val="20"/>
        </w:rPr>
        <w:t>23</w:t>
      </w:r>
      <w:r w:rsidR="0068207C">
        <w:rPr>
          <w:rFonts w:cstheme="minorHAnsi"/>
          <w:sz w:val="20"/>
          <w:szCs w:val="20"/>
        </w:rPr>
        <w:t>rd</w:t>
      </w:r>
      <w:r w:rsidR="002843AC" w:rsidRPr="002843AC">
        <w:rPr>
          <w:rFonts w:cstheme="minorHAnsi"/>
          <w:sz w:val="20"/>
          <w:szCs w:val="20"/>
        </w:rPr>
        <w:t xml:space="preserve"> October 1350, </w:t>
      </w:r>
      <w:r w:rsidR="002843AC" w:rsidRPr="0068207C">
        <w:rPr>
          <w:rFonts w:cstheme="minorHAnsi"/>
          <w:b/>
          <w:bCs/>
          <w:sz w:val="20"/>
          <w:szCs w:val="20"/>
        </w:rPr>
        <w:t>Thomas Gerond De Stratford</w:t>
      </w:r>
      <w:r>
        <w:rPr>
          <w:rFonts w:cstheme="minorHAnsi"/>
          <w:sz w:val="20"/>
          <w:szCs w:val="20"/>
        </w:rPr>
        <w:t xml:space="preserve"> o</w:t>
      </w:r>
      <w:r w:rsidR="002843AC" w:rsidRPr="002843AC">
        <w:rPr>
          <w:rFonts w:cstheme="minorHAnsi"/>
          <w:sz w:val="20"/>
          <w:szCs w:val="20"/>
        </w:rPr>
        <w:t>n Mercer's resignation, an exchange with Everdon, Lincoln Diocese</w:t>
      </w:r>
      <w:r w:rsidR="002843AC">
        <w:rPr>
          <w:rFonts w:cstheme="minorHAnsi"/>
          <w:sz w:val="20"/>
          <w:szCs w:val="20"/>
        </w:rPr>
        <w:t xml:space="preserve">; </w:t>
      </w:r>
      <w:r w:rsidR="002843AC" w:rsidRPr="002843AC">
        <w:rPr>
          <w:rFonts w:cstheme="minorHAnsi"/>
          <w:sz w:val="20"/>
          <w:szCs w:val="20"/>
        </w:rPr>
        <w:t>29</w:t>
      </w:r>
      <w:r w:rsidR="0068207C">
        <w:rPr>
          <w:rFonts w:cstheme="minorHAnsi"/>
          <w:sz w:val="20"/>
          <w:szCs w:val="20"/>
        </w:rPr>
        <w:t>th</w:t>
      </w:r>
      <w:r w:rsidR="002843AC" w:rsidRPr="002843AC">
        <w:rPr>
          <w:rFonts w:cstheme="minorHAnsi"/>
          <w:sz w:val="20"/>
          <w:szCs w:val="20"/>
        </w:rPr>
        <w:t xml:space="preserve"> October 1361, </w:t>
      </w:r>
      <w:r w:rsidR="002843AC" w:rsidRPr="0068207C">
        <w:rPr>
          <w:rFonts w:cstheme="minorHAnsi"/>
          <w:b/>
          <w:bCs/>
          <w:sz w:val="20"/>
          <w:szCs w:val="20"/>
        </w:rPr>
        <w:t>Ricardus De Gretyngdon</w:t>
      </w:r>
      <w:r w:rsidR="002843AC">
        <w:rPr>
          <w:rFonts w:cstheme="minorHAnsi"/>
          <w:sz w:val="20"/>
          <w:szCs w:val="20"/>
        </w:rPr>
        <w:t xml:space="preserve"> and </w:t>
      </w:r>
      <w:r w:rsidR="002843AC" w:rsidRPr="002843AC">
        <w:rPr>
          <w:rFonts w:cstheme="minorHAnsi"/>
          <w:sz w:val="20"/>
          <w:szCs w:val="20"/>
        </w:rPr>
        <w:t>1</w:t>
      </w:r>
      <w:r w:rsidR="0068207C">
        <w:rPr>
          <w:rFonts w:cstheme="minorHAnsi"/>
          <w:sz w:val="20"/>
          <w:szCs w:val="20"/>
        </w:rPr>
        <w:t>st</w:t>
      </w:r>
      <w:r w:rsidR="002843AC" w:rsidRPr="002843AC">
        <w:rPr>
          <w:rFonts w:cstheme="minorHAnsi"/>
          <w:sz w:val="20"/>
          <w:szCs w:val="20"/>
        </w:rPr>
        <w:t xml:space="preserve"> September 1391, </w:t>
      </w:r>
      <w:r w:rsidR="002843AC" w:rsidRPr="0068207C">
        <w:rPr>
          <w:rFonts w:cstheme="minorHAnsi"/>
          <w:b/>
          <w:bCs/>
          <w:sz w:val="20"/>
          <w:szCs w:val="20"/>
        </w:rPr>
        <w:t>Johannes Hercos</w:t>
      </w:r>
      <w:r w:rsidR="002843AC">
        <w:rPr>
          <w:rFonts w:cstheme="minorHAnsi"/>
          <w:sz w:val="20"/>
          <w:szCs w:val="20"/>
        </w:rPr>
        <w:t xml:space="preserve">. </w:t>
      </w:r>
      <w:r w:rsidR="003921FC">
        <w:rPr>
          <w:rFonts w:cstheme="minorHAnsi"/>
          <w:sz w:val="20"/>
          <w:szCs w:val="20"/>
        </w:rPr>
        <w:t xml:space="preserve">The </w:t>
      </w:r>
      <w:r w:rsidR="002843AC">
        <w:rPr>
          <w:rFonts w:cstheme="minorHAnsi"/>
          <w:sz w:val="20"/>
          <w:szCs w:val="20"/>
        </w:rPr>
        <w:t>full</w:t>
      </w:r>
      <w:r w:rsidR="00600797">
        <w:rPr>
          <w:rFonts w:cstheme="minorHAnsi"/>
          <w:sz w:val="20"/>
          <w:szCs w:val="20"/>
        </w:rPr>
        <w:t xml:space="preserve"> list </w:t>
      </w:r>
      <w:r w:rsidR="003921FC">
        <w:rPr>
          <w:rFonts w:cstheme="minorHAnsi"/>
          <w:sz w:val="20"/>
          <w:szCs w:val="20"/>
        </w:rPr>
        <w:t xml:space="preserve">is </w:t>
      </w:r>
      <w:r w:rsidR="00600797">
        <w:rPr>
          <w:rFonts w:cstheme="minorHAnsi"/>
          <w:sz w:val="20"/>
          <w:szCs w:val="20"/>
        </w:rPr>
        <w:t xml:space="preserve">hanging </w:t>
      </w:r>
      <w:r w:rsidR="003921FC">
        <w:rPr>
          <w:rFonts w:cstheme="minorHAnsi"/>
          <w:sz w:val="20"/>
          <w:szCs w:val="20"/>
        </w:rPr>
        <w:t>at the back of</w:t>
      </w:r>
      <w:r w:rsidR="00600797">
        <w:rPr>
          <w:rFonts w:cstheme="minorHAnsi"/>
          <w:sz w:val="20"/>
          <w:szCs w:val="20"/>
        </w:rPr>
        <w:t xml:space="preserve"> the church </w:t>
      </w:r>
      <w:r w:rsidR="003921FC">
        <w:rPr>
          <w:rFonts w:cstheme="minorHAnsi"/>
          <w:sz w:val="20"/>
          <w:szCs w:val="20"/>
        </w:rPr>
        <w:t>and our</w:t>
      </w:r>
      <w:r w:rsidR="00600797">
        <w:rPr>
          <w:rFonts w:cstheme="minorHAnsi"/>
          <w:sz w:val="20"/>
          <w:szCs w:val="20"/>
        </w:rPr>
        <w:t xml:space="preserve"> website at  </w:t>
      </w:r>
      <w:hyperlink r:id="rId9" w:history="1">
        <w:r w:rsidR="002843AC" w:rsidRPr="005F5B09">
          <w:rPr>
            <w:rStyle w:val="Hyperlink"/>
            <w:rFonts w:cstheme="minorHAnsi"/>
            <w:sz w:val="20"/>
            <w:szCs w:val="20"/>
          </w:rPr>
          <w:t>https://greatbradley.weebly.com/rectors-from-1311.html</w:t>
        </w:r>
      </w:hyperlink>
      <w:r w:rsidR="005C5049">
        <w:rPr>
          <w:rFonts w:cstheme="minorHAnsi"/>
          <w:sz w:val="20"/>
          <w:szCs w:val="20"/>
        </w:rPr>
        <w:t xml:space="preserve">. </w:t>
      </w:r>
    </w:p>
    <w:p w14:paraId="36CAF639" w14:textId="1726382C" w:rsidR="00511D58" w:rsidRPr="002843AC" w:rsidRDefault="009C7BD4" w:rsidP="002843A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51E2B975" wp14:editId="42EDC6D9">
            <wp:simplePos x="0" y="0"/>
            <wp:positionH relativeFrom="column">
              <wp:posOffset>308610</wp:posOffset>
            </wp:positionH>
            <wp:positionV relativeFrom="paragraph">
              <wp:posOffset>1395095</wp:posOffset>
            </wp:positionV>
            <wp:extent cx="472630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504" y="21502"/>
                <wp:lineTo x="21504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305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F97">
        <w:rPr>
          <w:rFonts w:cstheme="minorHAnsi"/>
          <w:sz w:val="20"/>
          <w:szCs w:val="20"/>
        </w:rPr>
        <w:t xml:space="preserve">We have records of </w:t>
      </w:r>
      <w:r w:rsidR="00BC5E8F">
        <w:rPr>
          <w:rFonts w:cstheme="minorHAnsi"/>
          <w:sz w:val="20"/>
          <w:szCs w:val="20"/>
        </w:rPr>
        <w:t>land transactions in the 14</w:t>
      </w:r>
      <w:r w:rsidR="00BC5E8F" w:rsidRPr="00BC5E8F">
        <w:rPr>
          <w:rFonts w:cstheme="minorHAnsi"/>
          <w:sz w:val="20"/>
          <w:szCs w:val="20"/>
          <w:vertAlign w:val="superscript"/>
        </w:rPr>
        <w:t>th</w:t>
      </w:r>
      <w:r w:rsidR="00BC5E8F">
        <w:rPr>
          <w:rFonts w:cstheme="minorHAnsi"/>
          <w:sz w:val="20"/>
          <w:szCs w:val="20"/>
        </w:rPr>
        <w:t xml:space="preserve"> Century. For example</w:t>
      </w:r>
      <w:r w:rsidR="008D5ED2">
        <w:rPr>
          <w:rFonts w:cstheme="minorHAnsi"/>
          <w:sz w:val="20"/>
          <w:szCs w:val="20"/>
        </w:rPr>
        <w:t>,</w:t>
      </w:r>
      <w:r w:rsidR="00D6655B">
        <w:rPr>
          <w:rFonts w:cstheme="minorHAnsi"/>
          <w:sz w:val="20"/>
          <w:szCs w:val="20"/>
        </w:rPr>
        <w:t xml:space="preserve"> </w:t>
      </w:r>
      <w:r w:rsidR="005F4496">
        <w:rPr>
          <w:rFonts w:cstheme="minorHAnsi"/>
          <w:sz w:val="20"/>
          <w:szCs w:val="20"/>
        </w:rPr>
        <w:t xml:space="preserve">the earliest </w:t>
      </w:r>
      <w:r w:rsidR="00F93ED5">
        <w:rPr>
          <w:rFonts w:cstheme="minorHAnsi"/>
          <w:sz w:val="20"/>
          <w:szCs w:val="20"/>
        </w:rPr>
        <w:t xml:space="preserve">known </w:t>
      </w:r>
      <w:r w:rsidR="005F4496">
        <w:rPr>
          <w:rFonts w:cstheme="minorHAnsi"/>
          <w:sz w:val="20"/>
          <w:szCs w:val="20"/>
        </w:rPr>
        <w:t>transaction is on 18</w:t>
      </w:r>
      <w:r w:rsidR="005F4496" w:rsidRPr="005F4496">
        <w:rPr>
          <w:rFonts w:cstheme="minorHAnsi"/>
          <w:sz w:val="20"/>
          <w:szCs w:val="20"/>
          <w:vertAlign w:val="superscript"/>
        </w:rPr>
        <w:t>th</w:t>
      </w:r>
      <w:r w:rsidR="005F4496">
        <w:rPr>
          <w:rFonts w:cstheme="minorHAnsi"/>
          <w:sz w:val="20"/>
          <w:szCs w:val="20"/>
        </w:rPr>
        <w:t xml:space="preserve"> August 1310 where land in Brinkley was granted by William Wastle to John Kemp of Great Bradley</w:t>
      </w:r>
      <w:r w:rsidR="00D26E1F">
        <w:rPr>
          <w:rFonts w:cstheme="minorHAnsi"/>
          <w:sz w:val="20"/>
          <w:szCs w:val="20"/>
        </w:rPr>
        <w:t xml:space="preserve">. In </w:t>
      </w:r>
      <w:r w:rsidR="00AB402A">
        <w:rPr>
          <w:rFonts w:cstheme="minorHAnsi"/>
          <w:sz w:val="20"/>
          <w:szCs w:val="20"/>
        </w:rPr>
        <w:t>1311 there was a “</w:t>
      </w:r>
      <w:r w:rsidR="00AB402A" w:rsidRPr="00AB402A">
        <w:rPr>
          <w:rFonts w:cstheme="minorHAnsi"/>
          <w:i/>
          <w:iCs/>
          <w:sz w:val="20"/>
          <w:szCs w:val="20"/>
        </w:rPr>
        <w:t xml:space="preserve">release by Hugh de Lopham, clerk, to the prior and convent of Lewes for 20 pounds of all his rights in 100 acres in </w:t>
      </w:r>
      <w:r w:rsidR="00AB402A" w:rsidRPr="00AB402A">
        <w:rPr>
          <w:rFonts w:cstheme="minorHAnsi"/>
          <w:bCs/>
          <w:i/>
          <w:iCs/>
          <w:sz w:val="20"/>
          <w:szCs w:val="20"/>
        </w:rPr>
        <w:t>Bradeleye Magna</w:t>
      </w:r>
      <w:r w:rsidR="00F93ED5">
        <w:rPr>
          <w:rFonts w:cstheme="minorHAnsi"/>
          <w:bCs/>
          <w:i/>
          <w:iCs/>
          <w:sz w:val="20"/>
          <w:szCs w:val="20"/>
        </w:rPr>
        <w:t xml:space="preserve"> </w:t>
      </w:r>
      <w:r w:rsidR="0049050F">
        <w:rPr>
          <w:rFonts w:cstheme="minorHAnsi"/>
          <w:bCs/>
          <w:sz w:val="20"/>
          <w:szCs w:val="20"/>
        </w:rPr>
        <w:t>[</w:t>
      </w:r>
      <w:r w:rsidR="00F93ED5" w:rsidRPr="00F93ED5">
        <w:rPr>
          <w:rFonts w:cstheme="minorHAnsi"/>
          <w:bCs/>
          <w:sz w:val="20"/>
          <w:szCs w:val="20"/>
        </w:rPr>
        <w:t>Great Bradley</w:t>
      </w:r>
      <w:r w:rsidR="0049050F">
        <w:rPr>
          <w:rFonts w:cstheme="minorHAnsi"/>
          <w:bCs/>
          <w:sz w:val="20"/>
          <w:szCs w:val="20"/>
        </w:rPr>
        <w:t>]</w:t>
      </w:r>
      <w:r w:rsidR="00F93ED5" w:rsidRPr="00F93ED5">
        <w:rPr>
          <w:rFonts w:cstheme="minorHAnsi"/>
          <w:bCs/>
          <w:sz w:val="20"/>
          <w:szCs w:val="20"/>
        </w:rPr>
        <w:t xml:space="preserve"> </w:t>
      </w:r>
      <w:r w:rsidR="00AB402A" w:rsidRPr="00AB402A">
        <w:rPr>
          <w:rFonts w:cstheme="minorHAnsi"/>
          <w:i/>
          <w:iCs/>
          <w:sz w:val="20"/>
          <w:szCs w:val="20"/>
        </w:rPr>
        <w:t xml:space="preserve"> in a field called 'Haldeleye' concerning which he had impleaded the said prior</w:t>
      </w:r>
      <w:r w:rsidR="00AB402A">
        <w:rPr>
          <w:rFonts w:cstheme="minorHAnsi"/>
          <w:sz w:val="20"/>
          <w:szCs w:val="20"/>
        </w:rPr>
        <w:t xml:space="preserve">”; </w:t>
      </w:r>
      <w:r w:rsidR="00D6655B">
        <w:rPr>
          <w:rFonts w:cstheme="minorHAnsi"/>
          <w:sz w:val="20"/>
          <w:szCs w:val="20"/>
        </w:rPr>
        <w:t>on 29</w:t>
      </w:r>
      <w:r w:rsidR="00D6655B" w:rsidRPr="00D6655B">
        <w:rPr>
          <w:rFonts w:cstheme="minorHAnsi"/>
          <w:sz w:val="20"/>
          <w:szCs w:val="20"/>
          <w:vertAlign w:val="superscript"/>
        </w:rPr>
        <w:t>th</w:t>
      </w:r>
      <w:r w:rsidR="00D6655B">
        <w:rPr>
          <w:rFonts w:cstheme="minorHAnsi"/>
          <w:sz w:val="20"/>
          <w:szCs w:val="20"/>
        </w:rPr>
        <w:t xml:space="preserve"> September 1334  John de Langeton released land to Walter de Wyght which he and </w:t>
      </w:r>
      <w:r w:rsidR="00D6655B" w:rsidRPr="00D6655B">
        <w:rPr>
          <w:rFonts w:cstheme="minorHAnsi"/>
          <w:i/>
          <w:iCs/>
          <w:sz w:val="20"/>
          <w:szCs w:val="20"/>
        </w:rPr>
        <w:t>John de Norton former rector of Great Bradley</w:t>
      </w:r>
      <w:r w:rsidR="00BC5E8F">
        <w:rPr>
          <w:rFonts w:cstheme="minorHAnsi"/>
          <w:sz w:val="20"/>
          <w:szCs w:val="20"/>
        </w:rPr>
        <w:t xml:space="preserve"> </w:t>
      </w:r>
      <w:r w:rsidR="00D6655B">
        <w:rPr>
          <w:rFonts w:cstheme="minorHAnsi"/>
          <w:sz w:val="20"/>
          <w:szCs w:val="20"/>
        </w:rPr>
        <w:t>had</w:t>
      </w:r>
      <w:r w:rsidR="00F93ED5">
        <w:rPr>
          <w:rFonts w:cstheme="minorHAnsi"/>
          <w:sz w:val="20"/>
          <w:szCs w:val="20"/>
        </w:rPr>
        <w:t>;</w:t>
      </w:r>
      <w:r w:rsidR="008D5ED2">
        <w:rPr>
          <w:rFonts w:cstheme="minorHAnsi"/>
          <w:sz w:val="20"/>
          <w:szCs w:val="20"/>
        </w:rPr>
        <w:t xml:space="preserve"> and</w:t>
      </w:r>
      <w:r w:rsidR="00D6655B">
        <w:rPr>
          <w:rFonts w:cstheme="minorHAnsi"/>
          <w:sz w:val="20"/>
          <w:szCs w:val="20"/>
        </w:rPr>
        <w:t xml:space="preserve"> </w:t>
      </w:r>
      <w:r w:rsidR="00BC5E8F">
        <w:rPr>
          <w:rFonts w:cstheme="minorHAnsi"/>
          <w:sz w:val="20"/>
          <w:szCs w:val="20"/>
        </w:rPr>
        <w:t>on December 21</w:t>
      </w:r>
      <w:r w:rsidR="00BC5E8F" w:rsidRPr="00BC5E8F">
        <w:rPr>
          <w:rFonts w:cstheme="minorHAnsi"/>
          <w:sz w:val="20"/>
          <w:szCs w:val="20"/>
          <w:vertAlign w:val="superscript"/>
        </w:rPr>
        <w:t>st</w:t>
      </w:r>
      <w:r w:rsidR="00BC5E8F">
        <w:rPr>
          <w:rFonts w:cstheme="minorHAnsi"/>
          <w:sz w:val="20"/>
          <w:szCs w:val="20"/>
        </w:rPr>
        <w:t xml:space="preserve"> 1353</w:t>
      </w:r>
      <w:r w:rsidR="004F0BE8">
        <w:rPr>
          <w:rFonts w:cstheme="minorHAnsi"/>
          <w:sz w:val="20"/>
          <w:szCs w:val="20"/>
        </w:rPr>
        <w:t xml:space="preserve"> land was granted from John Botetourt to Walter de Wyght “</w:t>
      </w:r>
      <w:r w:rsidR="004F0BE8" w:rsidRPr="004F0BE8">
        <w:rPr>
          <w:rFonts w:cstheme="minorHAnsi"/>
          <w:i/>
          <w:iCs/>
          <w:sz w:val="20"/>
          <w:szCs w:val="20"/>
        </w:rPr>
        <w:t>formerly belonging to Symon de Hatfield, chaplain of the chapel to Great Bradley for 50 masses to be celebrated annually in the church of Great Bradley</w:t>
      </w:r>
      <w:r w:rsidR="004F0BE8">
        <w:rPr>
          <w:rFonts w:cstheme="minorHAnsi"/>
          <w:sz w:val="20"/>
          <w:szCs w:val="20"/>
        </w:rPr>
        <w:t>”</w:t>
      </w:r>
      <w:r w:rsidR="003921FC">
        <w:rPr>
          <w:rFonts w:cstheme="minorHAnsi"/>
          <w:sz w:val="20"/>
          <w:szCs w:val="20"/>
        </w:rPr>
        <w:t>.</w:t>
      </w:r>
    </w:p>
    <w:p w14:paraId="41BCE50B" w14:textId="77777777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010B31AE" w14:textId="77777777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5E4F9055" w14:textId="04F641B5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7BDFE733" w14:textId="3494DFAF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67A8F519" w14:textId="0406C1CF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54A3C9A3" w14:textId="4B389894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55B4772E" w14:textId="29C6D155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32AEDE20" w14:textId="56D21A32" w:rsidR="009C7BD4" w:rsidRDefault="009C7BD4" w:rsidP="002843AC">
      <w:pPr>
        <w:rPr>
          <w:rFonts w:cstheme="minorHAnsi"/>
          <w:noProof/>
          <w:sz w:val="20"/>
          <w:szCs w:val="20"/>
        </w:rPr>
      </w:pPr>
    </w:p>
    <w:p w14:paraId="122474DA" w14:textId="1BB45214" w:rsidR="009C7BD4" w:rsidRDefault="00D557D0" w:rsidP="002843AC">
      <w:pPr>
        <w:rPr>
          <w:rFonts w:cstheme="minorHAnsi"/>
          <w:noProof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1A8A652" wp14:editId="2EFC3EFB">
            <wp:simplePos x="0" y="0"/>
            <wp:positionH relativeFrom="column">
              <wp:posOffset>3278505</wp:posOffset>
            </wp:positionH>
            <wp:positionV relativeFrom="paragraph">
              <wp:posOffset>251398</wp:posOffset>
            </wp:positionV>
            <wp:extent cx="2430145" cy="2307590"/>
            <wp:effectExtent l="0" t="0" r="8255" b="0"/>
            <wp:wrapTight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62" r="40414"/>
                    <a:stretch/>
                  </pic:blipFill>
                  <pic:spPr bwMode="auto">
                    <a:xfrm>
                      <a:off x="0" y="0"/>
                      <a:ext cx="2430145" cy="230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25968" w14:textId="72720846" w:rsidR="003A21C8" w:rsidRDefault="00D557D0" w:rsidP="002843AC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69A2CE31" wp14:editId="7A26A37B">
            <wp:simplePos x="0" y="0"/>
            <wp:positionH relativeFrom="column">
              <wp:posOffset>-132080</wp:posOffset>
            </wp:positionH>
            <wp:positionV relativeFrom="paragraph">
              <wp:posOffset>61595</wp:posOffset>
            </wp:positionV>
            <wp:extent cx="2110105" cy="1924050"/>
            <wp:effectExtent l="0" t="2222" r="2222" b="2223"/>
            <wp:wrapTight wrapText="bothSides">
              <wp:wrapPolygon edited="0">
                <wp:start x="-23" y="21575"/>
                <wp:lineTo x="21428" y="21575"/>
                <wp:lineTo x="21428" y="189"/>
                <wp:lineTo x="-23" y="189"/>
                <wp:lineTo x="-23" y="2157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09"/>
                    <a:stretch/>
                  </pic:blipFill>
                  <pic:spPr bwMode="auto">
                    <a:xfrm rot="5400000">
                      <a:off x="0" y="0"/>
                      <a:ext cx="2110105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1FC">
        <w:rPr>
          <w:rFonts w:cstheme="minorHAnsi"/>
          <w:noProof/>
          <w:sz w:val="20"/>
          <w:szCs w:val="20"/>
        </w:rPr>
        <w:t>In the last article w</w:t>
      </w:r>
      <w:r w:rsidR="008D5ED2">
        <w:rPr>
          <w:rFonts w:cstheme="minorHAnsi"/>
          <w:noProof/>
          <w:sz w:val="20"/>
          <w:szCs w:val="20"/>
        </w:rPr>
        <w:t>e</w:t>
      </w:r>
      <w:r w:rsidR="008E410A">
        <w:rPr>
          <w:rFonts w:cstheme="minorHAnsi"/>
          <w:sz w:val="20"/>
          <w:szCs w:val="20"/>
        </w:rPr>
        <w:t xml:space="preserve"> </w:t>
      </w:r>
      <w:r w:rsidR="00917A5C">
        <w:rPr>
          <w:rFonts w:cstheme="minorHAnsi"/>
          <w:sz w:val="20"/>
          <w:szCs w:val="20"/>
        </w:rPr>
        <w:t>learned</w:t>
      </w:r>
      <w:r w:rsidR="008E410A">
        <w:rPr>
          <w:rFonts w:cstheme="minorHAnsi"/>
          <w:sz w:val="20"/>
          <w:szCs w:val="20"/>
        </w:rPr>
        <w:t xml:space="preserve"> </w:t>
      </w:r>
      <w:r w:rsidR="008D5ED2">
        <w:rPr>
          <w:rFonts w:cstheme="minorHAnsi"/>
          <w:sz w:val="20"/>
          <w:szCs w:val="20"/>
        </w:rPr>
        <w:t>that</w:t>
      </w:r>
      <w:r w:rsidR="00917A5C">
        <w:rPr>
          <w:rFonts w:cstheme="minorHAnsi"/>
          <w:sz w:val="20"/>
          <w:szCs w:val="20"/>
        </w:rPr>
        <w:t xml:space="preserve"> the church tower was built in</w:t>
      </w:r>
      <w:r w:rsidR="008D5ED2">
        <w:rPr>
          <w:rFonts w:cstheme="minorHAnsi"/>
          <w:sz w:val="20"/>
          <w:szCs w:val="20"/>
        </w:rPr>
        <w:t xml:space="preserve"> the 14</w:t>
      </w:r>
      <w:r w:rsidR="008D5ED2" w:rsidRPr="008D5ED2">
        <w:rPr>
          <w:rFonts w:cstheme="minorHAnsi"/>
          <w:sz w:val="20"/>
          <w:szCs w:val="20"/>
          <w:vertAlign w:val="superscript"/>
        </w:rPr>
        <w:t>th</w:t>
      </w:r>
      <w:r w:rsidR="008D5ED2">
        <w:rPr>
          <w:rFonts w:cstheme="minorHAnsi"/>
          <w:sz w:val="20"/>
          <w:szCs w:val="20"/>
        </w:rPr>
        <w:t xml:space="preserve"> Century</w:t>
      </w:r>
      <w:r w:rsidR="00917A5C">
        <w:rPr>
          <w:rFonts w:cstheme="minorHAnsi"/>
          <w:sz w:val="20"/>
          <w:szCs w:val="20"/>
        </w:rPr>
        <w:t xml:space="preserve">. </w:t>
      </w:r>
      <w:r w:rsidR="008E410A">
        <w:rPr>
          <w:rFonts w:cstheme="minorHAnsi"/>
          <w:sz w:val="20"/>
          <w:szCs w:val="20"/>
        </w:rPr>
        <w:t>The chancel</w:t>
      </w:r>
      <w:r w:rsidR="00D26E1F">
        <w:rPr>
          <w:rFonts w:cstheme="minorHAnsi"/>
          <w:sz w:val="20"/>
          <w:szCs w:val="20"/>
        </w:rPr>
        <w:t>, pictured above was lengthened in the same period. It was subsequently been shortened to the size we see today.</w:t>
      </w:r>
    </w:p>
    <w:p w14:paraId="2986C20E" w14:textId="6FBD8B6D" w:rsidR="00F56CE0" w:rsidRDefault="007B6B11" w:rsidP="002843A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There are two </w:t>
      </w:r>
      <w:r w:rsidR="00916549">
        <w:rPr>
          <w:rFonts w:cstheme="minorHAnsi"/>
          <w:sz w:val="20"/>
          <w:szCs w:val="20"/>
        </w:rPr>
        <w:t>14</w:t>
      </w:r>
      <w:r w:rsidR="00916549" w:rsidRPr="007B6B11">
        <w:rPr>
          <w:rFonts w:cstheme="minorHAnsi"/>
          <w:sz w:val="20"/>
          <w:szCs w:val="20"/>
          <w:vertAlign w:val="superscript"/>
        </w:rPr>
        <w:t>th</w:t>
      </w:r>
      <w:r w:rsidR="00916549">
        <w:rPr>
          <w:rFonts w:cstheme="minorHAnsi"/>
          <w:sz w:val="20"/>
          <w:szCs w:val="20"/>
        </w:rPr>
        <w:t xml:space="preserve"> Century window apertures and a</w:t>
      </w:r>
      <w:r w:rsidR="00177097">
        <w:rPr>
          <w:rFonts w:cstheme="minorHAnsi"/>
          <w:sz w:val="20"/>
          <w:szCs w:val="20"/>
        </w:rPr>
        <w:t xml:space="preserve"> </w:t>
      </w:r>
      <w:r w:rsidR="00916549">
        <w:rPr>
          <w:rFonts w:cstheme="minorHAnsi"/>
          <w:sz w:val="20"/>
          <w:szCs w:val="20"/>
        </w:rPr>
        <w:t>priest’s door</w:t>
      </w:r>
      <w:r w:rsidR="00F56CE0">
        <w:rPr>
          <w:rFonts w:cstheme="minorHAnsi"/>
          <w:sz w:val="20"/>
          <w:szCs w:val="20"/>
        </w:rPr>
        <w:t xml:space="preserve"> </w:t>
      </w:r>
      <w:r w:rsidR="00916549">
        <w:rPr>
          <w:rFonts w:cstheme="minorHAnsi"/>
          <w:sz w:val="20"/>
          <w:szCs w:val="20"/>
        </w:rPr>
        <w:t xml:space="preserve">on </w:t>
      </w:r>
      <w:r>
        <w:rPr>
          <w:rFonts w:cstheme="minorHAnsi"/>
          <w:sz w:val="20"/>
          <w:szCs w:val="20"/>
        </w:rPr>
        <w:t xml:space="preserve">the south </w:t>
      </w:r>
      <w:r w:rsidR="00071B47">
        <w:rPr>
          <w:rFonts w:cstheme="minorHAnsi"/>
          <w:sz w:val="20"/>
          <w:szCs w:val="20"/>
        </w:rPr>
        <w:t>side</w:t>
      </w:r>
      <w:r>
        <w:rPr>
          <w:rFonts w:cstheme="minorHAnsi"/>
          <w:sz w:val="20"/>
          <w:szCs w:val="20"/>
        </w:rPr>
        <w:t xml:space="preserve"> and one </w:t>
      </w:r>
      <w:r w:rsidR="00916549">
        <w:rPr>
          <w:rFonts w:cstheme="minorHAnsi"/>
          <w:sz w:val="20"/>
          <w:szCs w:val="20"/>
        </w:rPr>
        <w:t xml:space="preserve">window aperture </w:t>
      </w:r>
      <w:r>
        <w:rPr>
          <w:rFonts w:cstheme="minorHAnsi"/>
          <w:sz w:val="20"/>
          <w:szCs w:val="20"/>
        </w:rPr>
        <w:t>in the north wall</w:t>
      </w:r>
      <w:r w:rsidR="008B4CAD">
        <w:rPr>
          <w:rFonts w:cstheme="minorHAnsi"/>
          <w:sz w:val="20"/>
          <w:szCs w:val="20"/>
        </w:rPr>
        <w:t xml:space="preserve"> of the chancel</w:t>
      </w:r>
      <w:r>
        <w:rPr>
          <w:rFonts w:cstheme="minorHAnsi"/>
          <w:sz w:val="20"/>
          <w:szCs w:val="20"/>
        </w:rPr>
        <w:t xml:space="preserve">. </w:t>
      </w:r>
      <w:r w:rsidR="0049050F">
        <w:rPr>
          <w:rFonts w:cstheme="minorHAnsi"/>
          <w:sz w:val="20"/>
          <w:szCs w:val="20"/>
        </w:rPr>
        <w:t>You can see from th</w:t>
      </w:r>
      <w:r w:rsidR="008B4CAD">
        <w:rPr>
          <w:rFonts w:cstheme="minorHAnsi"/>
          <w:sz w:val="20"/>
          <w:szCs w:val="20"/>
        </w:rPr>
        <w:t>e</w:t>
      </w:r>
      <w:r w:rsidR="0049050F">
        <w:rPr>
          <w:rFonts w:cstheme="minorHAnsi"/>
          <w:sz w:val="20"/>
          <w:szCs w:val="20"/>
        </w:rPr>
        <w:t xml:space="preserve"> picture </w:t>
      </w:r>
      <w:r w:rsidR="008B4CAD">
        <w:rPr>
          <w:rFonts w:cstheme="minorHAnsi"/>
          <w:sz w:val="20"/>
          <w:szCs w:val="20"/>
        </w:rPr>
        <w:t>(right</w:t>
      </w:r>
      <w:r w:rsidR="00D26E1F">
        <w:rPr>
          <w:rFonts w:cstheme="minorHAnsi"/>
          <w:sz w:val="20"/>
          <w:szCs w:val="20"/>
        </w:rPr>
        <w:t xml:space="preserve"> and above</w:t>
      </w:r>
      <w:r w:rsidR="008B4CAD">
        <w:rPr>
          <w:rFonts w:cstheme="minorHAnsi"/>
          <w:sz w:val="20"/>
          <w:szCs w:val="20"/>
        </w:rPr>
        <w:t xml:space="preserve">) </w:t>
      </w:r>
      <w:r w:rsidR="0049050F">
        <w:rPr>
          <w:rFonts w:cstheme="minorHAnsi"/>
          <w:sz w:val="20"/>
          <w:szCs w:val="20"/>
        </w:rPr>
        <w:t xml:space="preserve">that </w:t>
      </w:r>
      <w:r w:rsidR="008B4CAD">
        <w:rPr>
          <w:rFonts w:cstheme="minorHAnsi"/>
          <w:sz w:val="20"/>
          <w:szCs w:val="20"/>
        </w:rPr>
        <w:t>the outer 14</w:t>
      </w:r>
      <w:r w:rsidR="008B4CAD" w:rsidRPr="00F625FF">
        <w:rPr>
          <w:rFonts w:cstheme="minorHAnsi"/>
          <w:sz w:val="20"/>
          <w:szCs w:val="20"/>
          <w:vertAlign w:val="superscript"/>
        </w:rPr>
        <w:t>th</w:t>
      </w:r>
      <w:r w:rsidR="008B4CAD">
        <w:rPr>
          <w:rFonts w:cstheme="minorHAnsi"/>
          <w:sz w:val="20"/>
          <w:szCs w:val="20"/>
        </w:rPr>
        <w:t xml:space="preserve"> Century frame is older than </w:t>
      </w:r>
      <w:r w:rsidR="00F625FF">
        <w:rPr>
          <w:rFonts w:cstheme="minorHAnsi"/>
          <w:sz w:val="20"/>
          <w:szCs w:val="20"/>
        </w:rPr>
        <w:t xml:space="preserve">the central stone lattice and </w:t>
      </w:r>
      <w:r w:rsidR="0049050F">
        <w:rPr>
          <w:rFonts w:cstheme="minorHAnsi"/>
          <w:sz w:val="20"/>
          <w:szCs w:val="20"/>
        </w:rPr>
        <w:t>t</w:t>
      </w:r>
      <w:r w:rsidR="00177097" w:rsidRPr="00177097">
        <w:rPr>
          <w:rFonts w:cstheme="minorHAnsi"/>
          <w:sz w:val="20"/>
          <w:szCs w:val="20"/>
        </w:rPr>
        <w:t>he stained glass</w:t>
      </w:r>
      <w:r w:rsidR="008B4CAD">
        <w:rPr>
          <w:rFonts w:cstheme="minorHAnsi"/>
          <w:sz w:val="20"/>
          <w:szCs w:val="20"/>
        </w:rPr>
        <w:t xml:space="preserve">, which </w:t>
      </w:r>
      <w:r w:rsidR="00D26E1F">
        <w:rPr>
          <w:rFonts w:cstheme="minorHAnsi"/>
          <w:sz w:val="20"/>
          <w:szCs w:val="20"/>
        </w:rPr>
        <w:t>are</w:t>
      </w:r>
      <w:r w:rsidR="008B4CAD">
        <w:rPr>
          <w:rFonts w:cstheme="minorHAnsi"/>
          <w:sz w:val="20"/>
          <w:szCs w:val="20"/>
        </w:rPr>
        <w:t xml:space="preserve"> </w:t>
      </w:r>
      <w:r w:rsidR="00F625FF">
        <w:rPr>
          <w:rFonts w:cstheme="minorHAnsi"/>
          <w:sz w:val="20"/>
          <w:szCs w:val="20"/>
        </w:rPr>
        <w:t>probably 18</w:t>
      </w:r>
      <w:r w:rsidR="00F625FF" w:rsidRPr="0046532A">
        <w:rPr>
          <w:rFonts w:cstheme="minorHAnsi"/>
          <w:sz w:val="20"/>
          <w:szCs w:val="20"/>
          <w:vertAlign w:val="superscript"/>
        </w:rPr>
        <w:t>th</w:t>
      </w:r>
      <w:r w:rsidR="00F625FF">
        <w:rPr>
          <w:rFonts w:cstheme="minorHAnsi"/>
          <w:sz w:val="20"/>
          <w:szCs w:val="20"/>
        </w:rPr>
        <w:t xml:space="preserve"> Century</w:t>
      </w:r>
      <w:r w:rsidR="008B4CAD">
        <w:rPr>
          <w:rFonts w:cstheme="minorHAnsi"/>
          <w:sz w:val="20"/>
          <w:szCs w:val="20"/>
        </w:rPr>
        <w:t>.</w:t>
      </w:r>
      <w:r w:rsidR="00F625FF">
        <w:rPr>
          <w:rFonts w:cstheme="minorHAnsi"/>
          <w:sz w:val="20"/>
          <w:szCs w:val="20"/>
        </w:rPr>
        <w:t xml:space="preserve"> </w:t>
      </w:r>
      <w:r w:rsidR="009C7BD4">
        <w:rPr>
          <w:rFonts w:cstheme="minorHAnsi"/>
          <w:sz w:val="20"/>
          <w:szCs w:val="20"/>
        </w:rPr>
        <w:t xml:space="preserve">The priest’s door </w:t>
      </w:r>
      <w:r w:rsidR="00F625FF">
        <w:rPr>
          <w:rFonts w:cstheme="minorHAnsi"/>
          <w:sz w:val="20"/>
          <w:szCs w:val="20"/>
        </w:rPr>
        <w:t>(left</w:t>
      </w:r>
      <w:r w:rsidR="00D26E1F">
        <w:rPr>
          <w:rFonts w:cstheme="minorHAnsi"/>
          <w:sz w:val="20"/>
          <w:szCs w:val="20"/>
        </w:rPr>
        <w:t xml:space="preserve"> and above</w:t>
      </w:r>
      <w:r w:rsidR="00F625FF">
        <w:rPr>
          <w:rFonts w:cstheme="minorHAnsi"/>
          <w:sz w:val="20"/>
          <w:szCs w:val="20"/>
        </w:rPr>
        <w:t xml:space="preserve">) </w:t>
      </w:r>
      <w:r w:rsidR="00D26E1F">
        <w:rPr>
          <w:rFonts w:cstheme="minorHAnsi"/>
          <w:sz w:val="20"/>
          <w:szCs w:val="20"/>
        </w:rPr>
        <w:t xml:space="preserve">is </w:t>
      </w:r>
      <w:r w:rsidR="008B4CAD">
        <w:rPr>
          <w:rFonts w:cstheme="minorHAnsi"/>
          <w:sz w:val="20"/>
          <w:szCs w:val="20"/>
        </w:rPr>
        <w:t xml:space="preserve">set in </w:t>
      </w:r>
      <w:r w:rsidR="009C7BD4">
        <w:rPr>
          <w:rFonts w:cstheme="minorHAnsi"/>
          <w:sz w:val="20"/>
          <w:szCs w:val="20"/>
        </w:rPr>
        <w:t xml:space="preserve">the very thick wall. </w:t>
      </w:r>
    </w:p>
    <w:p w14:paraId="54509BD0" w14:textId="3072E711" w:rsidR="00D57C5C" w:rsidRDefault="009C7BD4" w:rsidP="00D57C5C">
      <w:pPr>
        <w:rPr>
          <w:rFonts w:cstheme="minorHAnsi"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0A2E6F75" wp14:editId="5E428EB4">
            <wp:simplePos x="0" y="0"/>
            <wp:positionH relativeFrom="column">
              <wp:posOffset>3161665</wp:posOffset>
            </wp:positionH>
            <wp:positionV relativeFrom="paragraph">
              <wp:posOffset>520700</wp:posOffset>
            </wp:positionV>
            <wp:extent cx="3141345" cy="2100580"/>
            <wp:effectExtent l="6033" t="0" r="7937" b="7938"/>
            <wp:wrapTight wrapText="bothSides">
              <wp:wrapPolygon edited="0">
                <wp:start x="41" y="21662"/>
                <wp:lineTo x="21524" y="21662"/>
                <wp:lineTo x="21524" y="114"/>
                <wp:lineTo x="41" y="114"/>
                <wp:lineTo x="41" y="2166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4" r="16425"/>
                    <a:stretch/>
                  </pic:blipFill>
                  <pic:spPr bwMode="auto">
                    <a:xfrm rot="5400000">
                      <a:off x="0" y="0"/>
                      <a:ext cx="3141345" cy="210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7AB">
        <w:rPr>
          <w:rFonts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73600" behindDoc="1" locked="0" layoutInCell="1" allowOverlap="1" wp14:anchorId="7ACE9F45" wp14:editId="2BF0A53E">
            <wp:simplePos x="0" y="0"/>
            <wp:positionH relativeFrom="column">
              <wp:posOffset>-635</wp:posOffset>
            </wp:positionH>
            <wp:positionV relativeFrom="paragraph">
              <wp:posOffset>437</wp:posOffset>
            </wp:positionV>
            <wp:extent cx="1733550" cy="3759200"/>
            <wp:effectExtent l="0" t="0" r="0" b="0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5C" w:rsidRPr="00A20D22">
        <w:rPr>
          <w:rFonts w:cstheme="minorHAnsi"/>
          <w:sz w:val="20"/>
          <w:szCs w:val="20"/>
          <w:lang w:val="en-US"/>
        </w:rPr>
        <w:t>At the eastern end of the south wall of the sanctuary is a very</w:t>
      </w:r>
      <w:r w:rsidR="00D57C5C">
        <w:rPr>
          <w:rFonts w:cstheme="minorHAnsi"/>
          <w:sz w:val="20"/>
          <w:szCs w:val="20"/>
          <w:lang w:val="en-US"/>
        </w:rPr>
        <w:t xml:space="preserve"> </w:t>
      </w:r>
      <w:r w:rsidR="00D57C5C" w:rsidRPr="00A20D22">
        <w:rPr>
          <w:rFonts w:cstheme="minorHAnsi"/>
          <w:sz w:val="20"/>
          <w:szCs w:val="20"/>
          <w:lang w:val="en-US"/>
        </w:rPr>
        <w:t xml:space="preserve">fine 14th century </w:t>
      </w:r>
      <w:r w:rsidR="004463D4">
        <w:rPr>
          <w:rFonts w:cstheme="minorHAnsi"/>
          <w:sz w:val="20"/>
          <w:szCs w:val="20"/>
          <w:lang w:val="en-US"/>
        </w:rPr>
        <w:t>sedilia</w:t>
      </w:r>
      <w:r w:rsidR="00D57C5C">
        <w:rPr>
          <w:rFonts w:cstheme="minorHAnsi"/>
          <w:sz w:val="20"/>
          <w:szCs w:val="20"/>
          <w:lang w:val="en-US"/>
        </w:rPr>
        <w:t xml:space="preserve">. </w:t>
      </w:r>
      <w:r w:rsidR="00F93ED5">
        <w:rPr>
          <w:rFonts w:cstheme="minorHAnsi"/>
          <w:sz w:val="20"/>
          <w:szCs w:val="20"/>
          <w:lang w:val="en-US"/>
        </w:rPr>
        <w:t xml:space="preserve">This is a stone </w:t>
      </w:r>
      <w:r w:rsidR="00D57C5C">
        <w:rPr>
          <w:rFonts w:cstheme="minorHAnsi"/>
          <w:sz w:val="20"/>
          <w:szCs w:val="20"/>
          <w:lang w:val="en-US"/>
        </w:rPr>
        <w:t>seat</w:t>
      </w:r>
      <w:r w:rsidR="00F93ED5">
        <w:rPr>
          <w:rFonts w:cstheme="minorHAnsi"/>
          <w:sz w:val="20"/>
          <w:szCs w:val="20"/>
          <w:lang w:val="en-US"/>
        </w:rPr>
        <w:t xml:space="preserve">, set into the wall </w:t>
      </w:r>
      <w:r w:rsidR="00D57C5C">
        <w:rPr>
          <w:rFonts w:cstheme="minorHAnsi"/>
          <w:sz w:val="20"/>
          <w:szCs w:val="20"/>
          <w:lang w:val="en-US"/>
        </w:rPr>
        <w:t xml:space="preserve">that church ministers would have sat on during a service. </w:t>
      </w:r>
      <w:r w:rsidR="00C72D2B">
        <w:rPr>
          <w:rFonts w:cstheme="minorHAnsi"/>
          <w:sz w:val="20"/>
          <w:szCs w:val="20"/>
          <w:lang w:val="en-US"/>
        </w:rPr>
        <w:t xml:space="preserve">The hood over the seat </w:t>
      </w:r>
      <w:r w:rsidR="00D26E1F">
        <w:rPr>
          <w:rFonts w:cstheme="minorHAnsi"/>
          <w:sz w:val="20"/>
          <w:szCs w:val="20"/>
          <w:lang w:val="en-US"/>
        </w:rPr>
        <w:t>is in the form of</w:t>
      </w:r>
      <w:r w:rsidR="00D57C5C" w:rsidRPr="00A20D22">
        <w:rPr>
          <w:rFonts w:cstheme="minorHAnsi"/>
          <w:sz w:val="20"/>
          <w:szCs w:val="20"/>
          <w:lang w:val="en-US"/>
        </w:rPr>
        <w:t xml:space="preserve"> </w:t>
      </w:r>
      <w:r w:rsidR="00C72D2B">
        <w:rPr>
          <w:rFonts w:cstheme="minorHAnsi"/>
          <w:sz w:val="20"/>
          <w:szCs w:val="20"/>
          <w:lang w:val="en-US"/>
        </w:rPr>
        <w:t xml:space="preserve">a </w:t>
      </w:r>
      <w:r w:rsidR="00D57C5C" w:rsidRPr="00A20D22">
        <w:rPr>
          <w:rFonts w:cstheme="minorHAnsi"/>
          <w:sz w:val="20"/>
          <w:szCs w:val="20"/>
          <w:lang w:val="en-US"/>
        </w:rPr>
        <w:t>trefoil-headed ogee arch</w:t>
      </w:r>
      <w:r w:rsidR="00D57C5C">
        <w:rPr>
          <w:rFonts w:cstheme="minorHAnsi"/>
          <w:sz w:val="20"/>
          <w:szCs w:val="20"/>
          <w:lang w:val="en-US"/>
        </w:rPr>
        <w:t xml:space="preserve"> (</w:t>
      </w:r>
      <w:r w:rsidR="004E0D4F">
        <w:rPr>
          <w:rFonts w:cstheme="minorHAnsi"/>
          <w:sz w:val="20"/>
          <w:szCs w:val="20"/>
          <w:lang w:val="en-US"/>
        </w:rPr>
        <w:t>i.e.</w:t>
      </w:r>
      <w:r w:rsidR="00D57C5C" w:rsidRPr="00480511">
        <w:rPr>
          <w:rFonts w:cstheme="minorHAnsi"/>
          <w:sz w:val="20"/>
          <w:szCs w:val="20"/>
          <w:lang w:val="en"/>
        </w:rPr>
        <w:t xml:space="preserve"> formed by the intersection of two S</w:t>
      </w:r>
      <w:r w:rsidR="00D57C5C">
        <w:rPr>
          <w:rFonts w:cstheme="minorHAnsi"/>
          <w:sz w:val="20"/>
          <w:szCs w:val="20"/>
          <w:lang w:val="en"/>
        </w:rPr>
        <w:t>-shaped</w:t>
      </w:r>
      <w:r w:rsidR="00D57C5C" w:rsidRPr="00480511">
        <w:rPr>
          <w:rFonts w:cstheme="minorHAnsi"/>
          <w:sz w:val="20"/>
          <w:szCs w:val="20"/>
          <w:lang w:val="en"/>
        </w:rPr>
        <w:t xml:space="preserve"> curves</w:t>
      </w:r>
      <w:r w:rsidR="00D57C5C">
        <w:rPr>
          <w:rFonts w:cstheme="minorHAnsi"/>
          <w:sz w:val="20"/>
          <w:szCs w:val="20"/>
          <w:lang w:val="en"/>
        </w:rPr>
        <w:t xml:space="preserve"> with three leaves at </w:t>
      </w:r>
      <w:r w:rsidR="00C72D2B" w:rsidRPr="00480511">
        <w:rPr>
          <w:rFonts w:cstheme="minorHAnsi"/>
          <w:sz w:val="20"/>
          <w:szCs w:val="20"/>
          <w:lang w:val="en"/>
        </w:rPr>
        <w:t>a pointed apex</w:t>
      </w:r>
      <w:r w:rsidR="00D57C5C">
        <w:rPr>
          <w:rFonts w:cstheme="minorHAnsi"/>
          <w:sz w:val="20"/>
          <w:szCs w:val="20"/>
          <w:lang w:val="en"/>
        </w:rPr>
        <w:t xml:space="preserve">). The arch rests </w:t>
      </w:r>
      <w:r w:rsidR="00D57C5C" w:rsidRPr="00A20D22">
        <w:rPr>
          <w:rFonts w:cstheme="minorHAnsi"/>
          <w:sz w:val="20"/>
          <w:szCs w:val="20"/>
          <w:lang w:val="en-US"/>
        </w:rPr>
        <w:t>upon semi-circular pilasters</w:t>
      </w:r>
      <w:r w:rsidR="00D57C5C">
        <w:rPr>
          <w:rFonts w:cstheme="minorHAnsi"/>
          <w:sz w:val="20"/>
          <w:szCs w:val="20"/>
          <w:lang w:val="en-US"/>
        </w:rPr>
        <w:t xml:space="preserve"> (columns)</w:t>
      </w:r>
      <w:r w:rsidR="00D57C5C" w:rsidRPr="00A20D22">
        <w:rPr>
          <w:rFonts w:cstheme="minorHAnsi"/>
          <w:sz w:val="20"/>
          <w:szCs w:val="20"/>
          <w:lang w:val="en-US"/>
        </w:rPr>
        <w:t xml:space="preserve"> with moulded capitals and</w:t>
      </w:r>
      <w:r w:rsidR="00D57C5C">
        <w:rPr>
          <w:rFonts w:cstheme="minorHAnsi"/>
          <w:sz w:val="20"/>
          <w:szCs w:val="20"/>
          <w:lang w:val="en-US"/>
        </w:rPr>
        <w:t xml:space="preserve"> </w:t>
      </w:r>
      <w:r w:rsidR="00D57C5C" w:rsidRPr="00A20D22">
        <w:rPr>
          <w:rFonts w:cstheme="minorHAnsi"/>
          <w:sz w:val="20"/>
          <w:szCs w:val="20"/>
          <w:lang w:val="en-US"/>
        </w:rPr>
        <w:t xml:space="preserve">bases. </w:t>
      </w:r>
      <w:r w:rsidR="00D57C5C">
        <w:rPr>
          <w:rFonts w:cstheme="minorHAnsi"/>
          <w:sz w:val="20"/>
          <w:szCs w:val="20"/>
          <w:lang w:val="en-US"/>
        </w:rPr>
        <w:t xml:space="preserve">The hood </w:t>
      </w:r>
      <w:r w:rsidR="00D57C5C" w:rsidRPr="00A20D22">
        <w:rPr>
          <w:rFonts w:cstheme="minorHAnsi"/>
          <w:sz w:val="20"/>
          <w:szCs w:val="20"/>
          <w:lang w:val="en-US"/>
        </w:rPr>
        <w:t xml:space="preserve">rests </w:t>
      </w:r>
      <w:r w:rsidR="008B4CAD">
        <w:rPr>
          <w:rFonts w:cstheme="minorHAnsi"/>
          <w:sz w:val="20"/>
          <w:szCs w:val="20"/>
          <w:lang w:val="en-US"/>
        </w:rPr>
        <w:t xml:space="preserve">on a </w:t>
      </w:r>
      <w:r w:rsidR="00D57C5C" w:rsidRPr="00A20D22">
        <w:rPr>
          <w:rFonts w:cstheme="minorHAnsi"/>
          <w:sz w:val="20"/>
          <w:szCs w:val="20"/>
          <w:lang w:val="en-US"/>
        </w:rPr>
        <w:t xml:space="preserve">corbel </w:t>
      </w:r>
      <w:r w:rsidR="008B4CAD">
        <w:rPr>
          <w:rFonts w:cstheme="minorHAnsi"/>
          <w:sz w:val="20"/>
          <w:szCs w:val="20"/>
          <w:lang w:val="en-US"/>
        </w:rPr>
        <w:t xml:space="preserve">in the form of </w:t>
      </w:r>
      <w:r w:rsidR="00D57C5C" w:rsidRPr="00A20D22">
        <w:rPr>
          <w:rFonts w:cstheme="minorHAnsi"/>
          <w:sz w:val="20"/>
          <w:szCs w:val="20"/>
          <w:lang w:val="en-US"/>
        </w:rPr>
        <w:t>head</w:t>
      </w:r>
      <w:r w:rsidR="008B4CAD">
        <w:rPr>
          <w:rFonts w:cstheme="minorHAnsi"/>
          <w:sz w:val="20"/>
          <w:szCs w:val="20"/>
          <w:lang w:val="en-US"/>
        </w:rPr>
        <w:t>. Only the right one remains.</w:t>
      </w:r>
      <w:r w:rsidR="00D57C5C" w:rsidRPr="00A20D22">
        <w:rPr>
          <w:rFonts w:cstheme="minorHAnsi"/>
          <w:sz w:val="20"/>
          <w:szCs w:val="20"/>
          <w:lang w:val="en-US"/>
        </w:rPr>
        <w:t xml:space="preserve"> </w:t>
      </w:r>
    </w:p>
    <w:p w14:paraId="33765C6C" w14:textId="6BC64F9A" w:rsidR="00D57C5C" w:rsidRPr="00A20D22" w:rsidRDefault="00D57C5C" w:rsidP="00D57C5C">
      <w:pPr>
        <w:rPr>
          <w:rFonts w:cstheme="minorHAnsi"/>
          <w:sz w:val="20"/>
          <w:szCs w:val="20"/>
          <w:lang w:val="en-US"/>
        </w:rPr>
      </w:pPr>
      <w:r w:rsidRPr="00393F97">
        <w:rPr>
          <w:rFonts w:cstheme="minorHAnsi"/>
          <w:sz w:val="20"/>
          <w:szCs w:val="20"/>
          <w:lang w:val="en-US"/>
        </w:rPr>
        <w:t xml:space="preserve">There is only one </w:t>
      </w:r>
      <w:r w:rsidR="00F377AB">
        <w:rPr>
          <w:rFonts w:cstheme="minorHAnsi"/>
          <w:sz w:val="20"/>
          <w:szCs w:val="20"/>
          <w:lang w:val="en-US"/>
        </w:rPr>
        <w:t>sedilia</w:t>
      </w:r>
      <w:r w:rsidRPr="00393F97">
        <w:rPr>
          <w:rFonts w:cstheme="minorHAnsi"/>
          <w:sz w:val="20"/>
          <w:szCs w:val="20"/>
          <w:lang w:val="en-US"/>
        </w:rPr>
        <w:t xml:space="preserve"> and </w:t>
      </w:r>
      <w:r w:rsidR="009C7BD4">
        <w:rPr>
          <w:rFonts w:cstheme="minorHAnsi"/>
          <w:sz w:val="20"/>
          <w:szCs w:val="20"/>
          <w:lang w:val="en-US"/>
        </w:rPr>
        <w:t>you can see that it is</w:t>
      </w:r>
      <w:r w:rsidRPr="00393F97">
        <w:rPr>
          <w:rFonts w:cstheme="minorHAnsi"/>
          <w:sz w:val="20"/>
          <w:szCs w:val="20"/>
          <w:lang w:val="en-US"/>
        </w:rPr>
        <w:t xml:space="preserve"> partially chopped off at the eastern end because the chancel has been shortened since the 14th Century</w:t>
      </w:r>
      <w:r>
        <w:rPr>
          <w:rFonts w:cstheme="minorHAnsi"/>
          <w:sz w:val="20"/>
          <w:szCs w:val="20"/>
          <w:lang w:val="en-US"/>
        </w:rPr>
        <w:t xml:space="preserve">. </w:t>
      </w:r>
      <w:r w:rsidRPr="00A20D22">
        <w:rPr>
          <w:rFonts w:cstheme="minorHAnsi"/>
          <w:sz w:val="20"/>
          <w:szCs w:val="20"/>
          <w:lang w:val="en-US"/>
        </w:rPr>
        <w:t>When the</w:t>
      </w:r>
      <w:r>
        <w:rPr>
          <w:rFonts w:cstheme="minorHAnsi"/>
          <w:sz w:val="20"/>
          <w:szCs w:val="20"/>
          <w:lang w:val="en-US"/>
        </w:rPr>
        <w:t xml:space="preserve"> </w:t>
      </w:r>
      <w:r w:rsidRPr="00A20D22">
        <w:rPr>
          <w:rFonts w:cstheme="minorHAnsi"/>
          <w:sz w:val="20"/>
          <w:szCs w:val="20"/>
          <w:lang w:val="en-US"/>
        </w:rPr>
        <w:t xml:space="preserve">chancel </w:t>
      </w:r>
      <w:r>
        <w:rPr>
          <w:rFonts w:cstheme="minorHAnsi"/>
          <w:sz w:val="20"/>
          <w:szCs w:val="20"/>
          <w:lang w:val="en-US"/>
        </w:rPr>
        <w:t>was at its</w:t>
      </w:r>
      <w:r w:rsidRPr="00A20D22">
        <w:rPr>
          <w:rFonts w:cstheme="minorHAnsi"/>
          <w:sz w:val="20"/>
          <w:szCs w:val="20"/>
          <w:lang w:val="en-US"/>
        </w:rPr>
        <w:t xml:space="preserve"> </w:t>
      </w:r>
      <w:r w:rsidR="00D26E1F">
        <w:rPr>
          <w:rFonts w:cstheme="minorHAnsi"/>
          <w:sz w:val="20"/>
          <w:szCs w:val="20"/>
          <w:lang w:val="en-US"/>
        </w:rPr>
        <w:t>original</w:t>
      </w:r>
      <w:r w:rsidRPr="00A20D22">
        <w:rPr>
          <w:rFonts w:cstheme="minorHAnsi"/>
          <w:sz w:val="20"/>
          <w:szCs w:val="20"/>
          <w:lang w:val="en-US"/>
        </w:rPr>
        <w:t xml:space="preserve"> length there </w:t>
      </w:r>
      <w:r w:rsidR="00F573FF">
        <w:rPr>
          <w:rFonts w:cstheme="minorHAnsi"/>
          <w:sz w:val="20"/>
          <w:szCs w:val="20"/>
          <w:lang w:val="en-US"/>
        </w:rPr>
        <w:t>would</w:t>
      </w:r>
      <w:r w:rsidR="009C7BD4">
        <w:rPr>
          <w:rFonts w:cstheme="minorHAnsi"/>
          <w:sz w:val="20"/>
          <w:szCs w:val="20"/>
          <w:lang w:val="en-US"/>
        </w:rPr>
        <w:t xml:space="preserve"> probably </w:t>
      </w:r>
      <w:r w:rsidRPr="00A20D22">
        <w:rPr>
          <w:rFonts w:cstheme="minorHAnsi"/>
          <w:sz w:val="20"/>
          <w:szCs w:val="20"/>
          <w:lang w:val="en-US"/>
        </w:rPr>
        <w:t xml:space="preserve">have been </w:t>
      </w:r>
      <w:r w:rsidR="008B4CAD">
        <w:rPr>
          <w:rFonts w:cstheme="minorHAnsi"/>
          <w:sz w:val="20"/>
          <w:szCs w:val="20"/>
          <w:lang w:val="en-US"/>
        </w:rPr>
        <w:t>three</w:t>
      </w:r>
      <w:r>
        <w:rPr>
          <w:rFonts w:cstheme="minorHAnsi"/>
          <w:sz w:val="20"/>
          <w:szCs w:val="20"/>
          <w:lang w:val="en-US"/>
        </w:rPr>
        <w:t xml:space="preserve"> </w:t>
      </w:r>
      <w:r w:rsidR="00F377AB" w:rsidRPr="00A20D22">
        <w:rPr>
          <w:rFonts w:cstheme="minorHAnsi"/>
          <w:sz w:val="20"/>
          <w:szCs w:val="20"/>
          <w:lang w:val="en-US"/>
        </w:rPr>
        <w:t>sedilia</w:t>
      </w:r>
      <w:r w:rsidRPr="00A20D22">
        <w:rPr>
          <w:rFonts w:cstheme="minorHAnsi"/>
          <w:sz w:val="20"/>
          <w:szCs w:val="20"/>
          <w:lang w:val="en-US"/>
        </w:rPr>
        <w:t xml:space="preserve"> in </w:t>
      </w:r>
      <w:r w:rsidR="008B4CAD">
        <w:rPr>
          <w:rFonts w:cstheme="minorHAnsi"/>
          <w:sz w:val="20"/>
          <w:szCs w:val="20"/>
          <w:lang w:val="en-US"/>
        </w:rPr>
        <w:t xml:space="preserve">a line along </w:t>
      </w:r>
      <w:r w:rsidRPr="00A20D22">
        <w:rPr>
          <w:rFonts w:cstheme="minorHAnsi"/>
          <w:sz w:val="20"/>
          <w:szCs w:val="20"/>
          <w:lang w:val="en-US"/>
        </w:rPr>
        <w:t>this wall.</w:t>
      </w:r>
      <w:r w:rsidR="00F377AB">
        <w:rPr>
          <w:rFonts w:cstheme="minorHAnsi"/>
          <w:sz w:val="20"/>
          <w:szCs w:val="20"/>
          <w:lang w:val="en-US"/>
        </w:rPr>
        <w:t xml:space="preserve">  </w:t>
      </w:r>
    </w:p>
    <w:p w14:paraId="2188DDC8" w14:textId="664098CB" w:rsidR="002843AC" w:rsidRDefault="00D557D0" w:rsidP="002843AC">
      <w:pPr>
        <w:rPr>
          <w:rFonts w:ascii="Segoe UI Emoji" w:hAnsi="Segoe UI Emoji" w:cs="Segoe UI Emoji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346B3E36" wp14:editId="6AC24453">
            <wp:simplePos x="0" y="0"/>
            <wp:positionH relativeFrom="column">
              <wp:posOffset>3051810</wp:posOffset>
            </wp:positionH>
            <wp:positionV relativeFrom="paragraph">
              <wp:posOffset>900430</wp:posOffset>
            </wp:positionV>
            <wp:extent cx="2279015" cy="1806575"/>
            <wp:effectExtent l="0" t="0" r="6985" b="3175"/>
            <wp:wrapTight wrapText="bothSides">
              <wp:wrapPolygon edited="0">
                <wp:start x="0" y="0"/>
                <wp:lineTo x="0" y="21410"/>
                <wp:lineTo x="21486" y="21410"/>
                <wp:lineTo x="2148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CE0">
        <w:rPr>
          <w:rFonts w:cstheme="minorHAnsi"/>
          <w:sz w:val="20"/>
          <w:szCs w:val="20"/>
        </w:rPr>
        <w:t xml:space="preserve">The </w:t>
      </w:r>
      <w:r w:rsidR="007B5B83">
        <w:rPr>
          <w:rFonts w:cstheme="minorHAnsi"/>
          <w:sz w:val="20"/>
          <w:szCs w:val="20"/>
        </w:rPr>
        <w:t xml:space="preserve">octagonal </w:t>
      </w:r>
      <w:r w:rsidR="00D57C5C">
        <w:rPr>
          <w:rFonts w:cstheme="minorHAnsi"/>
          <w:sz w:val="20"/>
          <w:szCs w:val="20"/>
        </w:rPr>
        <w:t xml:space="preserve">lead-lined </w:t>
      </w:r>
      <w:r w:rsidR="007B5B83">
        <w:rPr>
          <w:rFonts w:cstheme="minorHAnsi"/>
          <w:sz w:val="20"/>
          <w:szCs w:val="20"/>
        </w:rPr>
        <w:t xml:space="preserve">stone </w:t>
      </w:r>
      <w:r w:rsidR="00F56CE0">
        <w:rPr>
          <w:rFonts w:cstheme="minorHAnsi"/>
          <w:sz w:val="20"/>
          <w:szCs w:val="20"/>
        </w:rPr>
        <w:t>baptismal</w:t>
      </w:r>
      <w:r w:rsidR="00595C1A">
        <w:rPr>
          <w:rFonts w:cstheme="minorHAnsi"/>
          <w:sz w:val="20"/>
          <w:szCs w:val="20"/>
        </w:rPr>
        <w:t xml:space="preserve"> font</w:t>
      </w:r>
      <w:r w:rsidR="00F56CE0">
        <w:rPr>
          <w:rFonts w:cstheme="minorHAnsi"/>
          <w:sz w:val="20"/>
          <w:szCs w:val="20"/>
        </w:rPr>
        <w:t xml:space="preserve"> </w:t>
      </w:r>
      <w:r w:rsidR="00595C1A">
        <w:rPr>
          <w:rFonts w:cstheme="minorHAnsi"/>
          <w:sz w:val="20"/>
          <w:szCs w:val="20"/>
        </w:rPr>
        <w:t>is late 14</w:t>
      </w:r>
      <w:r w:rsidR="00595C1A" w:rsidRPr="00595C1A">
        <w:rPr>
          <w:rFonts w:cstheme="minorHAnsi"/>
          <w:sz w:val="20"/>
          <w:szCs w:val="20"/>
          <w:vertAlign w:val="superscript"/>
        </w:rPr>
        <w:t>th</w:t>
      </w:r>
      <w:r w:rsidR="00595C1A">
        <w:rPr>
          <w:rFonts w:cstheme="minorHAnsi"/>
          <w:sz w:val="20"/>
          <w:szCs w:val="20"/>
        </w:rPr>
        <w:t xml:space="preserve"> C</w:t>
      </w:r>
      <w:r w:rsidR="00E06DD8">
        <w:rPr>
          <w:rFonts w:cstheme="minorHAnsi"/>
          <w:sz w:val="20"/>
          <w:szCs w:val="20"/>
        </w:rPr>
        <w:t>.</w:t>
      </w:r>
      <w:r w:rsidR="00071B47">
        <w:rPr>
          <w:rFonts w:cstheme="minorHAnsi"/>
          <w:sz w:val="20"/>
          <w:szCs w:val="20"/>
        </w:rPr>
        <w:t xml:space="preserve"> </w:t>
      </w:r>
      <w:r w:rsidR="007B5B83">
        <w:rPr>
          <w:rFonts w:cstheme="minorHAnsi"/>
          <w:sz w:val="20"/>
          <w:szCs w:val="20"/>
        </w:rPr>
        <w:t>The</w:t>
      </w:r>
      <w:r w:rsidR="007B5B83" w:rsidRPr="007B5B83">
        <w:rPr>
          <w:rFonts w:cstheme="minorHAnsi"/>
          <w:sz w:val="20"/>
          <w:szCs w:val="20"/>
        </w:rPr>
        <w:t xml:space="preserve"> panels are </w:t>
      </w:r>
      <w:r w:rsidR="007B5B83">
        <w:rPr>
          <w:rFonts w:cstheme="minorHAnsi"/>
          <w:sz w:val="20"/>
          <w:szCs w:val="20"/>
        </w:rPr>
        <w:t xml:space="preserve">described as </w:t>
      </w:r>
      <w:r w:rsidR="00F96B10">
        <w:rPr>
          <w:rFonts w:cstheme="minorHAnsi"/>
          <w:sz w:val="20"/>
          <w:szCs w:val="20"/>
        </w:rPr>
        <w:t>“</w:t>
      </w:r>
      <w:r w:rsidR="007B5B83" w:rsidRPr="007B5B83">
        <w:rPr>
          <w:rFonts w:cstheme="minorHAnsi"/>
          <w:sz w:val="20"/>
          <w:szCs w:val="20"/>
        </w:rPr>
        <w:t xml:space="preserve">quatrefoils </w:t>
      </w:r>
      <w:r w:rsidR="00595C1A">
        <w:rPr>
          <w:rFonts w:cstheme="minorHAnsi"/>
          <w:sz w:val="20"/>
          <w:szCs w:val="20"/>
        </w:rPr>
        <w:t>with</w:t>
      </w:r>
      <w:r w:rsidR="007B5B83" w:rsidRPr="007B5B83">
        <w:rPr>
          <w:rFonts w:cstheme="minorHAnsi"/>
          <w:sz w:val="20"/>
          <w:szCs w:val="20"/>
        </w:rPr>
        <w:t xml:space="preserve"> fleurons</w:t>
      </w:r>
      <w:r w:rsidR="007B5B83">
        <w:rPr>
          <w:rFonts w:cstheme="minorHAnsi"/>
          <w:sz w:val="20"/>
          <w:szCs w:val="20"/>
        </w:rPr>
        <w:t>”</w:t>
      </w:r>
      <w:r w:rsidR="004E0D4F">
        <w:rPr>
          <w:rFonts w:cstheme="minorHAnsi"/>
          <w:sz w:val="20"/>
          <w:szCs w:val="20"/>
        </w:rPr>
        <w:t>,</w:t>
      </w:r>
      <w:r w:rsidR="007B5B83">
        <w:rPr>
          <w:rFonts w:cstheme="minorHAnsi"/>
          <w:sz w:val="20"/>
          <w:szCs w:val="20"/>
        </w:rPr>
        <w:t xml:space="preserve"> </w:t>
      </w:r>
      <w:r w:rsidR="00F96B10">
        <w:rPr>
          <w:rFonts w:cstheme="minorHAnsi"/>
          <w:sz w:val="20"/>
          <w:szCs w:val="20"/>
        </w:rPr>
        <w:t xml:space="preserve">meaning four overlapping circles </w:t>
      </w:r>
      <w:r>
        <w:rPr>
          <w:rFonts w:cstheme="minorHAnsi"/>
          <w:sz w:val="20"/>
          <w:szCs w:val="20"/>
        </w:rPr>
        <w:t>with</w:t>
      </w:r>
      <w:r w:rsidR="00F96B10">
        <w:rPr>
          <w:rFonts w:cstheme="minorHAnsi"/>
          <w:sz w:val="20"/>
          <w:szCs w:val="20"/>
        </w:rPr>
        <w:t xml:space="preserve"> a floral pattern in the centre. </w:t>
      </w:r>
      <w:r w:rsidR="00595C1A">
        <w:rPr>
          <w:rFonts w:cstheme="minorHAnsi"/>
          <w:sz w:val="20"/>
          <w:szCs w:val="20"/>
        </w:rPr>
        <w:t>F</w:t>
      </w:r>
      <w:r w:rsidR="007B5B83" w:rsidRPr="007B5B83">
        <w:rPr>
          <w:rFonts w:cstheme="minorHAnsi"/>
          <w:sz w:val="20"/>
          <w:szCs w:val="20"/>
        </w:rPr>
        <w:t xml:space="preserve">leurons and shields are carved beneath the bowl. </w:t>
      </w:r>
      <w:r w:rsidR="004E0D4F">
        <w:rPr>
          <w:rFonts w:cstheme="minorHAnsi"/>
          <w:sz w:val="20"/>
          <w:szCs w:val="20"/>
        </w:rPr>
        <w:t>The pillar</w:t>
      </w:r>
      <w:r w:rsidR="007B5B83" w:rsidRPr="007B5B83">
        <w:rPr>
          <w:rFonts w:cstheme="minorHAnsi"/>
          <w:sz w:val="20"/>
          <w:szCs w:val="20"/>
        </w:rPr>
        <w:t xml:space="preserve"> </w:t>
      </w:r>
      <w:r w:rsidR="004E0D4F">
        <w:rPr>
          <w:rFonts w:cstheme="minorHAnsi"/>
          <w:sz w:val="20"/>
          <w:szCs w:val="20"/>
        </w:rPr>
        <w:t>is sculptured with</w:t>
      </w:r>
      <w:r w:rsidR="007B5B83" w:rsidRPr="007B5B83">
        <w:rPr>
          <w:rFonts w:cstheme="minorHAnsi"/>
          <w:sz w:val="20"/>
          <w:szCs w:val="20"/>
        </w:rPr>
        <w:t xml:space="preserve"> trefoil-headed arches </w:t>
      </w:r>
      <w:r w:rsidR="00F96B10">
        <w:rPr>
          <w:rFonts w:cstheme="minorHAnsi"/>
          <w:sz w:val="20"/>
          <w:szCs w:val="20"/>
        </w:rPr>
        <w:t xml:space="preserve">(trefoil means three leaves) </w:t>
      </w:r>
      <w:r w:rsidR="00595C1A">
        <w:rPr>
          <w:rFonts w:cstheme="minorHAnsi"/>
          <w:sz w:val="20"/>
          <w:szCs w:val="20"/>
        </w:rPr>
        <w:t>with</w:t>
      </w:r>
      <w:r w:rsidR="007B5B83" w:rsidRPr="007B5B83">
        <w:rPr>
          <w:rFonts w:cstheme="minorHAnsi"/>
          <w:sz w:val="20"/>
          <w:szCs w:val="20"/>
        </w:rPr>
        <w:t xml:space="preserve"> more fleurons</w:t>
      </w:r>
      <w:r w:rsidR="00595C1A">
        <w:rPr>
          <w:rFonts w:cstheme="minorHAnsi"/>
          <w:sz w:val="20"/>
          <w:szCs w:val="20"/>
        </w:rPr>
        <w:t xml:space="preserve"> round the base</w:t>
      </w:r>
      <w:r w:rsidR="007B5B83" w:rsidRPr="007B5B83">
        <w:rPr>
          <w:rFonts w:cstheme="minorHAnsi"/>
          <w:sz w:val="20"/>
          <w:szCs w:val="20"/>
        </w:rPr>
        <w:t>.</w:t>
      </w:r>
      <w:r w:rsidR="00F96B10">
        <w:rPr>
          <w:rFonts w:cstheme="minorHAnsi"/>
          <w:sz w:val="20"/>
          <w:szCs w:val="20"/>
        </w:rPr>
        <w:t xml:space="preserve"> </w:t>
      </w:r>
      <w:r w:rsidR="00595C1A">
        <w:rPr>
          <w:rFonts w:cstheme="minorHAnsi"/>
          <w:sz w:val="20"/>
          <w:szCs w:val="20"/>
        </w:rPr>
        <w:t xml:space="preserve">The </w:t>
      </w:r>
      <w:r w:rsidR="004463D4">
        <w:rPr>
          <w:rFonts w:cstheme="minorHAnsi"/>
          <w:sz w:val="20"/>
          <w:szCs w:val="20"/>
        </w:rPr>
        <w:t xml:space="preserve">font </w:t>
      </w:r>
      <w:r w:rsidR="00595C1A">
        <w:rPr>
          <w:rFonts w:cstheme="minorHAnsi"/>
          <w:sz w:val="20"/>
          <w:szCs w:val="20"/>
        </w:rPr>
        <w:t>was originally</w:t>
      </w:r>
      <w:r w:rsidR="004463D4">
        <w:rPr>
          <w:rFonts w:cstheme="minorHAnsi"/>
          <w:sz w:val="20"/>
          <w:szCs w:val="20"/>
        </w:rPr>
        <w:t xml:space="preserve"> painted</w:t>
      </w:r>
      <w:r w:rsidR="00D26E1F">
        <w:rPr>
          <w:rFonts w:cstheme="minorHAnsi"/>
          <w:sz w:val="20"/>
          <w:szCs w:val="20"/>
        </w:rPr>
        <w:t>,</w:t>
      </w:r>
      <w:r w:rsidR="004463D4">
        <w:rPr>
          <w:rFonts w:cstheme="minorHAnsi"/>
          <w:sz w:val="20"/>
          <w:szCs w:val="20"/>
        </w:rPr>
        <w:t xml:space="preserve"> and </w:t>
      </w:r>
      <w:r w:rsidR="00CB2CC8">
        <w:rPr>
          <w:rFonts w:cstheme="minorHAnsi"/>
          <w:sz w:val="20"/>
          <w:szCs w:val="20"/>
        </w:rPr>
        <w:t xml:space="preserve">you can see that </w:t>
      </w:r>
      <w:r w:rsidR="004463D4">
        <w:rPr>
          <w:rFonts w:cstheme="minorHAnsi"/>
          <w:sz w:val="20"/>
          <w:szCs w:val="20"/>
        </w:rPr>
        <w:t>some of th</w:t>
      </w:r>
      <w:r w:rsidR="004E0D4F">
        <w:rPr>
          <w:rFonts w:cstheme="minorHAnsi"/>
          <w:sz w:val="20"/>
          <w:szCs w:val="20"/>
        </w:rPr>
        <w:t xml:space="preserve">is </w:t>
      </w:r>
      <w:r w:rsidR="00CB2CC8">
        <w:rPr>
          <w:rFonts w:cstheme="minorHAnsi"/>
          <w:sz w:val="20"/>
          <w:szCs w:val="20"/>
        </w:rPr>
        <w:t>700-year-old</w:t>
      </w:r>
      <w:r w:rsidR="004E0D4F">
        <w:rPr>
          <w:rFonts w:cstheme="minorHAnsi"/>
          <w:sz w:val="20"/>
          <w:szCs w:val="20"/>
        </w:rPr>
        <w:t xml:space="preserve"> </w:t>
      </w:r>
      <w:r w:rsidR="004463D4">
        <w:rPr>
          <w:rFonts w:cstheme="minorHAnsi"/>
          <w:sz w:val="20"/>
          <w:szCs w:val="20"/>
        </w:rPr>
        <w:t>red paint remains.</w:t>
      </w:r>
      <w:r w:rsidR="005F35CC" w:rsidRPr="005F35CC">
        <w:rPr>
          <w:rFonts w:cstheme="minorHAnsi"/>
          <w:sz w:val="20"/>
          <w:szCs w:val="20"/>
        </w:rPr>
        <w:t xml:space="preserve"> </w:t>
      </w:r>
      <w:r w:rsidR="00F164D5">
        <w:rPr>
          <w:rFonts w:cstheme="minorHAnsi"/>
          <w:sz w:val="20"/>
          <w:szCs w:val="20"/>
        </w:rPr>
        <w:t>It’s</w:t>
      </w:r>
      <w:r w:rsidR="00F164D5" w:rsidRPr="00393F97">
        <w:rPr>
          <w:rFonts w:cstheme="minorHAnsi"/>
          <w:sz w:val="20"/>
          <w:szCs w:val="20"/>
        </w:rPr>
        <w:t xml:space="preserve"> fantastic that th</w:t>
      </w:r>
      <w:r w:rsidR="00F164D5">
        <w:rPr>
          <w:rFonts w:cstheme="minorHAnsi"/>
          <w:sz w:val="20"/>
          <w:szCs w:val="20"/>
        </w:rPr>
        <w:t>e</w:t>
      </w:r>
      <w:r w:rsidR="00F164D5" w:rsidRPr="00393F97">
        <w:rPr>
          <w:rFonts w:cstheme="minorHAnsi"/>
          <w:sz w:val="20"/>
          <w:szCs w:val="20"/>
        </w:rPr>
        <w:t xml:space="preserve"> font is still in use after </w:t>
      </w:r>
      <w:r w:rsidR="00F164D5">
        <w:rPr>
          <w:rFonts w:cstheme="minorHAnsi"/>
          <w:sz w:val="20"/>
          <w:szCs w:val="20"/>
        </w:rPr>
        <w:t xml:space="preserve">so long, as this </w:t>
      </w:r>
      <w:r w:rsidR="005F35CC" w:rsidRPr="00393F97">
        <w:rPr>
          <w:rFonts w:cstheme="minorHAnsi"/>
          <w:sz w:val="20"/>
          <w:szCs w:val="20"/>
        </w:rPr>
        <w:t xml:space="preserve">family </w:t>
      </w:r>
      <w:r w:rsidR="00C72D2B">
        <w:rPr>
          <w:rFonts w:cstheme="minorHAnsi"/>
          <w:sz w:val="20"/>
          <w:szCs w:val="20"/>
        </w:rPr>
        <w:t>baptism</w:t>
      </w:r>
      <w:r w:rsidR="005F35CC" w:rsidRPr="00393F97">
        <w:rPr>
          <w:rFonts w:cstheme="minorHAnsi"/>
          <w:sz w:val="20"/>
          <w:szCs w:val="20"/>
        </w:rPr>
        <w:t xml:space="preserve"> </w:t>
      </w:r>
      <w:r w:rsidR="00F164D5">
        <w:rPr>
          <w:rFonts w:cstheme="minorHAnsi"/>
          <w:sz w:val="20"/>
          <w:szCs w:val="20"/>
        </w:rPr>
        <w:t xml:space="preserve">from </w:t>
      </w:r>
      <w:r w:rsidR="005F35CC" w:rsidRPr="00393F97">
        <w:rPr>
          <w:rFonts w:cstheme="minorHAnsi"/>
          <w:sz w:val="20"/>
          <w:szCs w:val="20"/>
        </w:rPr>
        <w:t>2022</w:t>
      </w:r>
      <w:r w:rsidR="00F164D5">
        <w:rPr>
          <w:rFonts w:cstheme="minorHAnsi"/>
          <w:sz w:val="20"/>
          <w:szCs w:val="20"/>
        </w:rPr>
        <w:t xml:space="preserve"> shows</w:t>
      </w:r>
      <w:r w:rsidR="00CB2CC8">
        <w:rPr>
          <w:rFonts w:cstheme="minorHAnsi"/>
          <w:sz w:val="20"/>
          <w:szCs w:val="20"/>
        </w:rPr>
        <w:t>.</w:t>
      </w:r>
      <w:r w:rsidR="005F35CC" w:rsidRPr="00393F97">
        <w:rPr>
          <w:rFonts w:cstheme="minorHAnsi"/>
          <w:sz w:val="20"/>
          <w:szCs w:val="20"/>
        </w:rPr>
        <w:t xml:space="preserve"> </w:t>
      </w:r>
    </w:p>
    <w:p w14:paraId="4709BF94" w14:textId="1F18F35A" w:rsidR="005F35CC" w:rsidRDefault="005F35CC" w:rsidP="002843AC">
      <w:pPr>
        <w:rPr>
          <w:rFonts w:ascii="Segoe UI Emoji" w:hAnsi="Segoe UI Emoji" w:cs="Segoe UI Emoji"/>
          <w:sz w:val="20"/>
          <w:szCs w:val="20"/>
        </w:rPr>
      </w:pPr>
    </w:p>
    <w:p w14:paraId="214CE81B" w14:textId="00BDAB27" w:rsidR="005F35CC" w:rsidRDefault="00D557D0" w:rsidP="002843AC">
      <w:pPr>
        <w:rPr>
          <w:rFonts w:ascii="Segoe UI Emoji" w:hAnsi="Segoe UI Emoji" w:cs="Segoe UI Emoji"/>
          <w:sz w:val="20"/>
          <w:szCs w:val="20"/>
        </w:rPr>
      </w:pPr>
      <w:r>
        <w:rPr>
          <w:rFonts w:ascii="Segoe UI Emoji" w:hAnsi="Segoe UI Emoji" w:cs="Segoe UI Emoji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6F6C8FE2" wp14:editId="26C8EFE5">
            <wp:simplePos x="0" y="0"/>
            <wp:positionH relativeFrom="column">
              <wp:posOffset>-555625</wp:posOffset>
            </wp:positionH>
            <wp:positionV relativeFrom="paragraph">
              <wp:posOffset>351790</wp:posOffset>
            </wp:positionV>
            <wp:extent cx="3942715" cy="2681605"/>
            <wp:effectExtent l="1905" t="0" r="2540" b="2540"/>
            <wp:wrapTight wrapText="bothSides">
              <wp:wrapPolygon edited="0">
                <wp:start x="10" y="21615"/>
                <wp:lineTo x="21510" y="21615"/>
                <wp:lineTo x="21510" y="133"/>
                <wp:lineTo x="10" y="133"/>
                <wp:lineTo x="10" y="21615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r="16392" b="6168"/>
                    <a:stretch/>
                  </pic:blipFill>
                  <pic:spPr bwMode="auto">
                    <a:xfrm rot="5400000">
                      <a:off x="0" y="0"/>
                      <a:ext cx="3942715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51FAA" w14:textId="5EB2229F" w:rsidR="005F35CC" w:rsidRDefault="005F35CC" w:rsidP="002843AC">
      <w:pPr>
        <w:rPr>
          <w:rFonts w:ascii="Segoe UI Emoji" w:hAnsi="Segoe UI Emoji" w:cs="Segoe UI Emoji"/>
          <w:sz w:val="20"/>
          <w:szCs w:val="20"/>
        </w:rPr>
      </w:pPr>
    </w:p>
    <w:p w14:paraId="2A4432E0" w14:textId="386F8D48" w:rsidR="005F35CC" w:rsidRDefault="005F35CC" w:rsidP="002843AC">
      <w:pPr>
        <w:rPr>
          <w:rFonts w:ascii="Segoe UI Emoji" w:hAnsi="Segoe UI Emoji" w:cs="Segoe UI Emoji"/>
          <w:sz w:val="20"/>
          <w:szCs w:val="20"/>
        </w:rPr>
      </w:pPr>
    </w:p>
    <w:p w14:paraId="34A55806" w14:textId="181AF520" w:rsidR="005F35CC" w:rsidRDefault="005F35CC" w:rsidP="002843AC">
      <w:pPr>
        <w:rPr>
          <w:rFonts w:ascii="Segoe UI Emoji" w:hAnsi="Segoe UI Emoji" w:cs="Segoe UI Emoji"/>
          <w:sz w:val="20"/>
          <w:szCs w:val="20"/>
        </w:rPr>
      </w:pPr>
    </w:p>
    <w:p w14:paraId="09FA421F" w14:textId="37684109" w:rsidR="005F35CC" w:rsidRDefault="005F35CC" w:rsidP="002843AC">
      <w:pPr>
        <w:rPr>
          <w:rFonts w:ascii="Segoe UI Emoji" w:hAnsi="Segoe UI Emoji" w:cs="Segoe UI Emoji"/>
          <w:sz w:val="20"/>
          <w:szCs w:val="20"/>
        </w:rPr>
      </w:pPr>
    </w:p>
    <w:p w14:paraId="58F79741" w14:textId="3E7FD3C9" w:rsidR="005F35CC" w:rsidRDefault="00D557D0" w:rsidP="002843AC">
      <w:pPr>
        <w:rPr>
          <w:rFonts w:ascii="Segoe UI Emoji" w:hAnsi="Segoe UI Emoji" w:cs="Segoe UI Emoj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05B97C3C" wp14:editId="3877845C">
            <wp:simplePos x="0" y="0"/>
            <wp:positionH relativeFrom="column">
              <wp:posOffset>2987675</wp:posOffset>
            </wp:positionH>
            <wp:positionV relativeFrom="paragraph">
              <wp:posOffset>184150</wp:posOffset>
            </wp:positionV>
            <wp:extent cx="2439035" cy="2060575"/>
            <wp:effectExtent l="0" t="0" r="0" b="0"/>
            <wp:wrapTight wrapText="bothSides">
              <wp:wrapPolygon edited="0">
                <wp:start x="0" y="0"/>
                <wp:lineTo x="0" y="21367"/>
                <wp:lineTo x="21426" y="21367"/>
                <wp:lineTo x="21426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9" r="6017" b="5996"/>
                    <a:stretch/>
                  </pic:blipFill>
                  <pic:spPr bwMode="auto">
                    <a:xfrm>
                      <a:off x="0" y="0"/>
                      <a:ext cx="2439035" cy="206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561A6" w14:textId="6E87413B" w:rsidR="005F35CC" w:rsidRDefault="005F35CC">
      <w:pPr>
        <w:rPr>
          <w:rFonts w:cstheme="minorHAnsi"/>
          <w:sz w:val="20"/>
          <w:szCs w:val="20"/>
        </w:rPr>
      </w:pPr>
      <w:r>
        <w:rPr>
          <w:rFonts w:ascii="Segoe UI Emoji" w:hAnsi="Segoe UI Emoji" w:cs="Segoe UI Emoji"/>
          <w:sz w:val="20"/>
          <w:szCs w:val="20"/>
        </w:rPr>
        <w:t xml:space="preserve">For more on the interior of the church see </w:t>
      </w:r>
      <w:hyperlink r:id="rId18" w:history="1">
        <w:r w:rsidRPr="005F5B09">
          <w:rPr>
            <w:rStyle w:val="Hyperlink"/>
            <w:rFonts w:ascii="Segoe UI Emoji" w:hAnsi="Segoe UI Emoji" w:cs="Segoe UI Emoji"/>
            <w:sz w:val="20"/>
            <w:szCs w:val="20"/>
          </w:rPr>
          <w:t>https://greatbradley.weebly.com/interior-description.html</w:t>
        </w:r>
      </w:hyperlink>
      <w:r>
        <w:rPr>
          <w:rFonts w:ascii="Segoe UI Emoji" w:hAnsi="Segoe UI Emoji" w:cs="Segoe UI Emoji"/>
          <w:sz w:val="20"/>
          <w:szCs w:val="20"/>
        </w:rPr>
        <w:t xml:space="preserve"> </w:t>
      </w:r>
      <w:r w:rsidR="00D26E1F">
        <w:rPr>
          <w:rFonts w:ascii="Segoe UI Emoji" w:hAnsi="Segoe UI Emoji" w:cs="Segoe UI Emoji"/>
          <w:sz w:val="20"/>
          <w:szCs w:val="20"/>
        </w:rPr>
        <w:t>or</w:t>
      </w:r>
      <w:r w:rsidR="00595C1A" w:rsidRPr="00595C1A">
        <w:rPr>
          <w:rFonts w:ascii="Segoe UI Emoji" w:hAnsi="Segoe UI Emoji" w:cs="Segoe UI Emoji"/>
          <w:sz w:val="20"/>
          <w:szCs w:val="20"/>
        </w:rPr>
        <w:t xml:space="preserve"> support the Friends of Great Bradley Church at </w:t>
      </w:r>
      <w:hyperlink r:id="rId19" w:history="1">
        <w:r w:rsidR="00595C1A" w:rsidRPr="002F39EF">
          <w:rPr>
            <w:rStyle w:val="Hyperlink"/>
            <w:rFonts w:ascii="Segoe UI Emoji" w:hAnsi="Segoe UI Emoji" w:cs="Segoe UI Emoji"/>
            <w:sz w:val="20"/>
            <w:szCs w:val="20"/>
          </w:rPr>
          <w:t>https://greatbradleychurch.com/</w:t>
        </w:r>
      </w:hyperlink>
      <w:r w:rsidR="00595C1A">
        <w:rPr>
          <w:rFonts w:ascii="Segoe UI Emoji" w:hAnsi="Segoe UI Emoji" w:cs="Segoe UI Emoji"/>
          <w:sz w:val="20"/>
          <w:szCs w:val="20"/>
        </w:rPr>
        <w:t xml:space="preserve"> </w:t>
      </w:r>
    </w:p>
    <w:sectPr w:rsidR="005F35CC" w:rsidSect="006A14B7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C4BEF" w14:textId="77777777" w:rsidR="00922CF9" w:rsidRDefault="00922CF9" w:rsidP="00F86CE9">
      <w:pPr>
        <w:spacing w:after="0" w:line="240" w:lineRule="auto"/>
      </w:pPr>
      <w:r>
        <w:separator/>
      </w:r>
    </w:p>
  </w:endnote>
  <w:endnote w:type="continuationSeparator" w:id="0">
    <w:p w14:paraId="18AC4DA9" w14:textId="77777777" w:rsidR="00922CF9" w:rsidRDefault="00922CF9" w:rsidP="00F86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4126" w14:textId="77777777" w:rsidR="00922CF9" w:rsidRDefault="00922CF9" w:rsidP="00F86CE9">
      <w:pPr>
        <w:spacing w:after="0" w:line="240" w:lineRule="auto"/>
      </w:pPr>
      <w:r>
        <w:separator/>
      </w:r>
    </w:p>
  </w:footnote>
  <w:footnote w:type="continuationSeparator" w:id="0">
    <w:p w14:paraId="5F84E64C" w14:textId="77777777" w:rsidR="00922CF9" w:rsidRDefault="00922CF9" w:rsidP="00F86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0031"/>
    <w:multiLevelType w:val="multilevel"/>
    <w:tmpl w:val="2F08C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B4101"/>
    <w:multiLevelType w:val="multilevel"/>
    <w:tmpl w:val="EC66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E1908"/>
    <w:multiLevelType w:val="multilevel"/>
    <w:tmpl w:val="14A43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322AB"/>
    <w:multiLevelType w:val="multilevel"/>
    <w:tmpl w:val="80D6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D501C"/>
    <w:multiLevelType w:val="multilevel"/>
    <w:tmpl w:val="2FF8B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B86EF3"/>
    <w:multiLevelType w:val="multilevel"/>
    <w:tmpl w:val="4C04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650E0B"/>
    <w:multiLevelType w:val="multilevel"/>
    <w:tmpl w:val="C1C6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5A472A"/>
    <w:multiLevelType w:val="multilevel"/>
    <w:tmpl w:val="B88A1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E66F46"/>
    <w:multiLevelType w:val="multilevel"/>
    <w:tmpl w:val="50F6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7F5B7C"/>
    <w:multiLevelType w:val="multilevel"/>
    <w:tmpl w:val="E21C0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B40685"/>
    <w:multiLevelType w:val="multilevel"/>
    <w:tmpl w:val="AC2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F538C1"/>
    <w:multiLevelType w:val="multilevel"/>
    <w:tmpl w:val="29225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C82F8C"/>
    <w:multiLevelType w:val="multilevel"/>
    <w:tmpl w:val="AE580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5C11B0F"/>
    <w:multiLevelType w:val="multilevel"/>
    <w:tmpl w:val="7A940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9F6375"/>
    <w:multiLevelType w:val="hybridMultilevel"/>
    <w:tmpl w:val="3A961D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460CD"/>
    <w:multiLevelType w:val="multilevel"/>
    <w:tmpl w:val="EBBC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FE5193"/>
    <w:multiLevelType w:val="multilevel"/>
    <w:tmpl w:val="52C23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FB37EC"/>
    <w:multiLevelType w:val="multilevel"/>
    <w:tmpl w:val="2D86C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106B0D"/>
    <w:multiLevelType w:val="multilevel"/>
    <w:tmpl w:val="1D7A4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2216B"/>
    <w:multiLevelType w:val="multilevel"/>
    <w:tmpl w:val="A0324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B90BAA"/>
    <w:multiLevelType w:val="multilevel"/>
    <w:tmpl w:val="7958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273280"/>
    <w:multiLevelType w:val="multilevel"/>
    <w:tmpl w:val="307A4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8134B10"/>
    <w:multiLevelType w:val="multilevel"/>
    <w:tmpl w:val="B766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BD2C5B"/>
    <w:multiLevelType w:val="multilevel"/>
    <w:tmpl w:val="AC44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266995"/>
    <w:multiLevelType w:val="multilevel"/>
    <w:tmpl w:val="7CCAE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815DE9"/>
    <w:multiLevelType w:val="hybridMultilevel"/>
    <w:tmpl w:val="DAEAE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62967"/>
    <w:multiLevelType w:val="multilevel"/>
    <w:tmpl w:val="02EC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882ED0"/>
    <w:multiLevelType w:val="multilevel"/>
    <w:tmpl w:val="36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98624275">
    <w:abstractNumId w:val="14"/>
  </w:num>
  <w:num w:numId="2" w16cid:durableId="1942225373">
    <w:abstractNumId w:val="0"/>
  </w:num>
  <w:num w:numId="3" w16cid:durableId="1847860112">
    <w:abstractNumId w:val="13"/>
  </w:num>
  <w:num w:numId="4" w16cid:durableId="1253977446">
    <w:abstractNumId w:val="3"/>
  </w:num>
  <w:num w:numId="5" w16cid:durableId="1139035481">
    <w:abstractNumId w:val="19"/>
  </w:num>
  <w:num w:numId="6" w16cid:durableId="1390346574">
    <w:abstractNumId w:val="5"/>
  </w:num>
  <w:num w:numId="7" w16cid:durableId="2113282536">
    <w:abstractNumId w:val="23"/>
  </w:num>
  <w:num w:numId="8" w16cid:durableId="148332382">
    <w:abstractNumId w:val="12"/>
  </w:num>
  <w:num w:numId="9" w16cid:durableId="516505302">
    <w:abstractNumId w:val="18"/>
  </w:num>
  <w:num w:numId="10" w16cid:durableId="1168904360">
    <w:abstractNumId w:val="10"/>
  </w:num>
  <w:num w:numId="11" w16cid:durableId="1871868931">
    <w:abstractNumId w:val="15"/>
  </w:num>
  <w:num w:numId="12" w16cid:durableId="510920227">
    <w:abstractNumId w:val="16"/>
  </w:num>
  <w:num w:numId="13" w16cid:durableId="1888445983">
    <w:abstractNumId w:val="22"/>
  </w:num>
  <w:num w:numId="14" w16cid:durableId="1461532159">
    <w:abstractNumId w:val="6"/>
  </w:num>
  <w:num w:numId="15" w16cid:durableId="1364818572">
    <w:abstractNumId w:val="4"/>
  </w:num>
  <w:num w:numId="16" w16cid:durableId="1853907382">
    <w:abstractNumId w:val="9"/>
  </w:num>
  <w:num w:numId="17" w16cid:durableId="1390229178">
    <w:abstractNumId w:val="8"/>
  </w:num>
  <w:num w:numId="18" w16cid:durableId="878323028">
    <w:abstractNumId w:val="7"/>
  </w:num>
  <w:num w:numId="19" w16cid:durableId="1083838813">
    <w:abstractNumId w:val="1"/>
  </w:num>
  <w:num w:numId="20" w16cid:durableId="898321536">
    <w:abstractNumId w:val="27"/>
  </w:num>
  <w:num w:numId="21" w16cid:durableId="1248151278">
    <w:abstractNumId w:val="21"/>
  </w:num>
  <w:num w:numId="22" w16cid:durableId="837307824">
    <w:abstractNumId w:val="20"/>
  </w:num>
  <w:num w:numId="23" w16cid:durableId="2022704123">
    <w:abstractNumId w:val="17"/>
  </w:num>
  <w:num w:numId="24" w16cid:durableId="187916452">
    <w:abstractNumId w:val="2"/>
  </w:num>
  <w:num w:numId="25" w16cid:durableId="1224173482">
    <w:abstractNumId w:val="26"/>
  </w:num>
  <w:num w:numId="26" w16cid:durableId="677778512">
    <w:abstractNumId w:val="11"/>
  </w:num>
  <w:num w:numId="27" w16cid:durableId="1746218717">
    <w:abstractNumId w:val="24"/>
  </w:num>
  <w:num w:numId="28" w16cid:durableId="12291523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F76"/>
    <w:rsid w:val="00016826"/>
    <w:rsid w:val="00022729"/>
    <w:rsid w:val="000303DE"/>
    <w:rsid w:val="00033F5A"/>
    <w:rsid w:val="000462DD"/>
    <w:rsid w:val="00050019"/>
    <w:rsid w:val="000668B1"/>
    <w:rsid w:val="00071B47"/>
    <w:rsid w:val="00076715"/>
    <w:rsid w:val="000942DF"/>
    <w:rsid w:val="00097B32"/>
    <w:rsid w:val="000A6D98"/>
    <w:rsid w:val="000B0CA6"/>
    <w:rsid w:val="000B0EB6"/>
    <w:rsid w:val="000C4391"/>
    <w:rsid w:val="000C6A22"/>
    <w:rsid w:val="000D0B37"/>
    <w:rsid w:val="000E2A61"/>
    <w:rsid w:val="000F130B"/>
    <w:rsid w:val="0010278D"/>
    <w:rsid w:val="00104F7C"/>
    <w:rsid w:val="0010631D"/>
    <w:rsid w:val="00115243"/>
    <w:rsid w:val="001153A9"/>
    <w:rsid w:val="00117D93"/>
    <w:rsid w:val="00121735"/>
    <w:rsid w:val="001223B0"/>
    <w:rsid w:val="00127C9B"/>
    <w:rsid w:val="0013047F"/>
    <w:rsid w:val="00136B48"/>
    <w:rsid w:val="00137AF1"/>
    <w:rsid w:val="00142103"/>
    <w:rsid w:val="00145C3C"/>
    <w:rsid w:val="00147441"/>
    <w:rsid w:val="001513CD"/>
    <w:rsid w:val="0015529E"/>
    <w:rsid w:val="00155DE0"/>
    <w:rsid w:val="00160BE0"/>
    <w:rsid w:val="001670D4"/>
    <w:rsid w:val="00176C15"/>
    <w:rsid w:val="00177097"/>
    <w:rsid w:val="00187EF2"/>
    <w:rsid w:val="001906B5"/>
    <w:rsid w:val="001951C2"/>
    <w:rsid w:val="00196975"/>
    <w:rsid w:val="001A2EB6"/>
    <w:rsid w:val="001B2C40"/>
    <w:rsid w:val="001C1780"/>
    <w:rsid w:val="001C5424"/>
    <w:rsid w:val="001D03D7"/>
    <w:rsid w:val="001E05CB"/>
    <w:rsid w:val="001E1D51"/>
    <w:rsid w:val="001E6AE0"/>
    <w:rsid w:val="001F4B44"/>
    <w:rsid w:val="001F7823"/>
    <w:rsid w:val="002125C8"/>
    <w:rsid w:val="00221767"/>
    <w:rsid w:val="00224289"/>
    <w:rsid w:val="00226E4E"/>
    <w:rsid w:val="00242534"/>
    <w:rsid w:val="0024458A"/>
    <w:rsid w:val="002454E3"/>
    <w:rsid w:val="00254079"/>
    <w:rsid w:val="00257F6F"/>
    <w:rsid w:val="00265B8C"/>
    <w:rsid w:val="0027568E"/>
    <w:rsid w:val="00283DB8"/>
    <w:rsid w:val="00284032"/>
    <w:rsid w:val="002843AC"/>
    <w:rsid w:val="00297CFD"/>
    <w:rsid w:val="00297E8F"/>
    <w:rsid w:val="002A0CE3"/>
    <w:rsid w:val="002B3F2C"/>
    <w:rsid w:val="002B4036"/>
    <w:rsid w:val="002C1CDE"/>
    <w:rsid w:val="002C51B2"/>
    <w:rsid w:val="002C55C3"/>
    <w:rsid w:val="002C5D43"/>
    <w:rsid w:val="002D40DE"/>
    <w:rsid w:val="002D4EEA"/>
    <w:rsid w:val="002E7800"/>
    <w:rsid w:val="002F4927"/>
    <w:rsid w:val="002F77DB"/>
    <w:rsid w:val="00300697"/>
    <w:rsid w:val="003014B1"/>
    <w:rsid w:val="00306B54"/>
    <w:rsid w:val="00321FFF"/>
    <w:rsid w:val="00334CAB"/>
    <w:rsid w:val="00335A93"/>
    <w:rsid w:val="00341C87"/>
    <w:rsid w:val="003451DA"/>
    <w:rsid w:val="003515D4"/>
    <w:rsid w:val="00372CAB"/>
    <w:rsid w:val="003737E0"/>
    <w:rsid w:val="00386445"/>
    <w:rsid w:val="00390D35"/>
    <w:rsid w:val="003921FC"/>
    <w:rsid w:val="00393F97"/>
    <w:rsid w:val="003954B4"/>
    <w:rsid w:val="003A0F15"/>
    <w:rsid w:val="003A21C8"/>
    <w:rsid w:val="003A7D37"/>
    <w:rsid w:val="003B185D"/>
    <w:rsid w:val="003B23BB"/>
    <w:rsid w:val="003C161E"/>
    <w:rsid w:val="003C71D2"/>
    <w:rsid w:val="003D01D0"/>
    <w:rsid w:val="003D3FC2"/>
    <w:rsid w:val="003E05E2"/>
    <w:rsid w:val="003E171D"/>
    <w:rsid w:val="00401DAB"/>
    <w:rsid w:val="00413F1B"/>
    <w:rsid w:val="004147DC"/>
    <w:rsid w:val="0042323D"/>
    <w:rsid w:val="00431ABE"/>
    <w:rsid w:val="004343FF"/>
    <w:rsid w:val="00434F89"/>
    <w:rsid w:val="004463D4"/>
    <w:rsid w:val="00446F27"/>
    <w:rsid w:val="00451AF4"/>
    <w:rsid w:val="00453701"/>
    <w:rsid w:val="004611CC"/>
    <w:rsid w:val="0046532A"/>
    <w:rsid w:val="0046534B"/>
    <w:rsid w:val="00470ABD"/>
    <w:rsid w:val="00470AD7"/>
    <w:rsid w:val="00472F7F"/>
    <w:rsid w:val="00480511"/>
    <w:rsid w:val="004823C2"/>
    <w:rsid w:val="00487A22"/>
    <w:rsid w:val="00487B82"/>
    <w:rsid w:val="0049050F"/>
    <w:rsid w:val="0049301B"/>
    <w:rsid w:val="004934FD"/>
    <w:rsid w:val="004953E8"/>
    <w:rsid w:val="004A0553"/>
    <w:rsid w:val="004A4D4C"/>
    <w:rsid w:val="004A562D"/>
    <w:rsid w:val="004A5A97"/>
    <w:rsid w:val="004A655D"/>
    <w:rsid w:val="004B2448"/>
    <w:rsid w:val="004C3477"/>
    <w:rsid w:val="004C3F6A"/>
    <w:rsid w:val="004D6E2F"/>
    <w:rsid w:val="004E0D4F"/>
    <w:rsid w:val="004E17E6"/>
    <w:rsid w:val="004E42EB"/>
    <w:rsid w:val="004F0BE8"/>
    <w:rsid w:val="004F6E62"/>
    <w:rsid w:val="004F7DF7"/>
    <w:rsid w:val="00502346"/>
    <w:rsid w:val="00503444"/>
    <w:rsid w:val="00503981"/>
    <w:rsid w:val="00504A2F"/>
    <w:rsid w:val="00505C0F"/>
    <w:rsid w:val="00506600"/>
    <w:rsid w:val="00507557"/>
    <w:rsid w:val="00511D58"/>
    <w:rsid w:val="0051399F"/>
    <w:rsid w:val="00516DD3"/>
    <w:rsid w:val="005176B9"/>
    <w:rsid w:val="005217A7"/>
    <w:rsid w:val="00522FCB"/>
    <w:rsid w:val="00530B9A"/>
    <w:rsid w:val="00542104"/>
    <w:rsid w:val="00547DD3"/>
    <w:rsid w:val="00552A39"/>
    <w:rsid w:val="005534B5"/>
    <w:rsid w:val="00560438"/>
    <w:rsid w:val="00560DCC"/>
    <w:rsid w:val="0056368B"/>
    <w:rsid w:val="00564772"/>
    <w:rsid w:val="005650CA"/>
    <w:rsid w:val="0056549A"/>
    <w:rsid w:val="005755C5"/>
    <w:rsid w:val="00581EA3"/>
    <w:rsid w:val="005872FF"/>
    <w:rsid w:val="00591F68"/>
    <w:rsid w:val="00595C1A"/>
    <w:rsid w:val="005A4C5E"/>
    <w:rsid w:val="005A764D"/>
    <w:rsid w:val="005A76BC"/>
    <w:rsid w:val="005B31CF"/>
    <w:rsid w:val="005C2F97"/>
    <w:rsid w:val="005C3FD5"/>
    <w:rsid w:val="005C5049"/>
    <w:rsid w:val="005C5CEA"/>
    <w:rsid w:val="005C698D"/>
    <w:rsid w:val="005C75B6"/>
    <w:rsid w:val="005D06EC"/>
    <w:rsid w:val="005D3E10"/>
    <w:rsid w:val="005E01F4"/>
    <w:rsid w:val="005E14C4"/>
    <w:rsid w:val="005E306F"/>
    <w:rsid w:val="005E5987"/>
    <w:rsid w:val="005F35CC"/>
    <w:rsid w:val="005F4496"/>
    <w:rsid w:val="005F6E80"/>
    <w:rsid w:val="00600797"/>
    <w:rsid w:val="006122A9"/>
    <w:rsid w:val="006219ED"/>
    <w:rsid w:val="00622B87"/>
    <w:rsid w:val="00627EFE"/>
    <w:rsid w:val="00634746"/>
    <w:rsid w:val="00635221"/>
    <w:rsid w:val="0064139E"/>
    <w:rsid w:val="00641B79"/>
    <w:rsid w:val="00643F81"/>
    <w:rsid w:val="00651A22"/>
    <w:rsid w:val="00651F76"/>
    <w:rsid w:val="0065234C"/>
    <w:rsid w:val="00653358"/>
    <w:rsid w:val="0065415C"/>
    <w:rsid w:val="00655471"/>
    <w:rsid w:val="006570D0"/>
    <w:rsid w:val="00662539"/>
    <w:rsid w:val="006650B4"/>
    <w:rsid w:val="00672DA2"/>
    <w:rsid w:val="00675359"/>
    <w:rsid w:val="00681477"/>
    <w:rsid w:val="0068207C"/>
    <w:rsid w:val="006867D2"/>
    <w:rsid w:val="0068698C"/>
    <w:rsid w:val="006A14B7"/>
    <w:rsid w:val="006B094E"/>
    <w:rsid w:val="006B1F57"/>
    <w:rsid w:val="006B4FF9"/>
    <w:rsid w:val="006C139E"/>
    <w:rsid w:val="006C2127"/>
    <w:rsid w:val="006C3C49"/>
    <w:rsid w:val="006D5936"/>
    <w:rsid w:val="006D7ECC"/>
    <w:rsid w:val="006E2F61"/>
    <w:rsid w:val="006F0C05"/>
    <w:rsid w:val="006F1FDB"/>
    <w:rsid w:val="006F2D94"/>
    <w:rsid w:val="006F4480"/>
    <w:rsid w:val="006F6A2B"/>
    <w:rsid w:val="00701C21"/>
    <w:rsid w:val="00705773"/>
    <w:rsid w:val="00707552"/>
    <w:rsid w:val="0072005B"/>
    <w:rsid w:val="00724094"/>
    <w:rsid w:val="00727815"/>
    <w:rsid w:val="00731A88"/>
    <w:rsid w:val="00733906"/>
    <w:rsid w:val="00734A2F"/>
    <w:rsid w:val="0074323F"/>
    <w:rsid w:val="00744A14"/>
    <w:rsid w:val="00744D45"/>
    <w:rsid w:val="00756D85"/>
    <w:rsid w:val="007579CC"/>
    <w:rsid w:val="00762BE8"/>
    <w:rsid w:val="00762F7E"/>
    <w:rsid w:val="00765EF6"/>
    <w:rsid w:val="007679C5"/>
    <w:rsid w:val="00770D2E"/>
    <w:rsid w:val="0077146C"/>
    <w:rsid w:val="0077259C"/>
    <w:rsid w:val="00774CD0"/>
    <w:rsid w:val="00785586"/>
    <w:rsid w:val="007861E9"/>
    <w:rsid w:val="00786975"/>
    <w:rsid w:val="0079697B"/>
    <w:rsid w:val="007A0D4E"/>
    <w:rsid w:val="007A7C24"/>
    <w:rsid w:val="007B42EC"/>
    <w:rsid w:val="007B4709"/>
    <w:rsid w:val="007B5B83"/>
    <w:rsid w:val="007B6B11"/>
    <w:rsid w:val="007B6DB4"/>
    <w:rsid w:val="007D100C"/>
    <w:rsid w:val="007D165F"/>
    <w:rsid w:val="007D5683"/>
    <w:rsid w:val="007E5A3D"/>
    <w:rsid w:val="007F3D48"/>
    <w:rsid w:val="007F7564"/>
    <w:rsid w:val="008034FE"/>
    <w:rsid w:val="008171B2"/>
    <w:rsid w:val="00820AE2"/>
    <w:rsid w:val="00821CEA"/>
    <w:rsid w:val="00825334"/>
    <w:rsid w:val="00830B11"/>
    <w:rsid w:val="00831FEE"/>
    <w:rsid w:val="00837C83"/>
    <w:rsid w:val="00843B01"/>
    <w:rsid w:val="008475DD"/>
    <w:rsid w:val="008515FA"/>
    <w:rsid w:val="00852560"/>
    <w:rsid w:val="008651D9"/>
    <w:rsid w:val="008713B2"/>
    <w:rsid w:val="00872737"/>
    <w:rsid w:val="00873897"/>
    <w:rsid w:val="00876B32"/>
    <w:rsid w:val="00884000"/>
    <w:rsid w:val="00885054"/>
    <w:rsid w:val="00891861"/>
    <w:rsid w:val="00894FDF"/>
    <w:rsid w:val="008A29C3"/>
    <w:rsid w:val="008A4BE8"/>
    <w:rsid w:val="008B04BA"/>
    <w:rsid w:val="008B11BB"/>
    <w:rsid w:val="008B25BE"/>
    <w:rsid w:val="008B4CAD"/>
    <w:rsid w:val="008B6406"/>
    <w:rsid w:val="008C1F83"/>
    <w:rsid w:val="008C26B4"/>
    <w:rsid w:val="008C36ED"/>
    <w:rsid w:val="008D1FFD"/>
    <w:rsid w:val="008D5ED2"/>
    <w:rsid w:val="008E405A"/>
    <w:rsid w:val="008E410A"/>
    <w:rsid w:val="008E47E8"/>
    <w:rsid w:val="008E765E"/>
    <w:rsid w:val="008F3685"/>
    <w:rsid w:val="008F3A95"/>
    <w:rsid w:val="008F69B3"/>
    <w:rsid w:val="00901A96"/>
    <w:rsid w:val="009059A6"/>
    <w:rsid w:val="00914661"/>
    <w:rsid w:val="00916549"/>
    <w:rsid w:val="00917A5C"/>
    <w:rsid w:val="009206B3"/>
    <w:rsid w:val="00922CF9"/>
    <w:rsid w:val="009247D6"/>
    <w:rsid w:val="0092780F"/>
    <w:rsid w:val="00932028"/>
    <w:rsid w:val="0093600E"/>
    <w:rsid w:val="0093649B"/>
    <w:rsid w:val="009369AF"/>
    <w:rsid w:val="009412B2"/>
    <w:rsid w:val="00943F5F"/>
    <w:rsid w:val="0094416D"/>
    <w:rsid w:val="009444EC"/>
    <w:rsid w:val="00951905"/>
    <w:rsid w:val="009526E0"/>
    <w:rsid w:val="00962D84"/>
    <w:rsid w:val="00967C51"/>
    <w:rsid w:val="00972391"/>
    <w:rsid w:val="00977016"/>
    <w:rsid w:val="00980BFD"/>
    <w:rsid w:val="00985D34"/>
    <w:rsid w:val="00994CC3"/>
    <w:rsid w:val="0099613D"/>
    <w:rsid w:val="009975C2"/>
    <w:rsid w:val="009A14D4"/>
    <w:rsid w:val="009A24EE"/>
    <w:rsid w:val="009C11C4"/>
    <w:rsid w:val="009C1EBF"/>
    <w:rsid w:val="009C7BD4"/>
    <w:rsid w:val="009D6597"/>
    <w:rsid w:val="009E18AE"/>
    <w:rsid w:val="009E2B73"/>
    <w:rsid w:val="009E4E14"/>
    <w:rsid w:val="009E678A"/>
    <w:rsid w:val="009E7EE8"/>
    <w:rsid w:val="009F337B"/>
    <w:rsid w:val="00A069D0"/>
    <w:rsid w:val="00A07131"/>
    <w:rsid w:val="00A16606"/>
    <w:rsid w:val="00A20D22"/>
    <w:rsid w:val="00A2199D"/>
    <w:rsid w:val="00A22473"/>
    <w:rsid w:val="00A26C7F"/>
    <w:rsid w:val="00A2755D"/>
    <w:rsid w:val="00A30F37"/>
    <w:rsid w:val="00A32A84"/>
    <w:rsid w:val="00A34AC9"/>
    <w:rsid w:val="00A352F4"/>
    <w:rsid w:val="00A3752C"/>
    <w:rsid w:val="00A41302"/>
    <w:rsid w:val="00A606AA"/>
    <w:rsid w:val="00A6220D"/>
    <w:rsid w:val="00A62D4F"/>
    <w:rsid w:val="00A80E2E"/>
    <w:rsid w:val="00A84599"/>
    <w:rsid w:val="00AA27C6"/>
    <w:rsid w:val="00AA2C2E"/>
    <w:rsid w:val="00AA3579"/>
    <w:rsid w:val="00AA55C4"/>
    <w:rsid w:val="00AB31B0"/>
    <w:rsid w:val="00AB3A0E"/>
    <w:rsid w:val="00AB402A"/>
    <w:rsid w:val="00AB58BA"/>
    <w:rsid w:val="00AB5F95"/>
    <w:rsid w:val="00AC0032"/>
    <w:rsid w:val="00AC65C8"/>
    <w:rsid w:val="00AD1CF9"/>
    <w:rsid w:val="00AE4A51"/>
    <w:rsid w:val="00AE7BCD"/>
    <w:rsid w:val="00AF10B0"/>
    <w:rsid w:val="00B00860"/>
    <w:rsid w:val="00B05E94"/>
    <w:rsid w:val="00B229A4"/>
    <w:rsid w:val="00B25509"/>
    <w:rsid w:val="00B30306"/>
    <w:rsid w:val="00B36BB5"/>
    <w:rsid w:val="00B41945"/>
    <w:rsid w:val="00B4237F"/>
    <w:rsid w:val="00B425D0"/>
    <w:rsid w:val="00B428DA"/>
    <w:rsid w:val="00B449F2"/>
    <w:rsid w:val="00B5046E"/>
    <w:rsid w:val="00B624C4"/>
    <w:rsid w:val="00B659F9"/>
    <w:rsid w:val="00B70628"/>
    <w:rsid w:val="00B73EA3"/>
    <w:rsid w:val="00B774BA"/>
    <w:rsid w:val="00B80B56"/>
    <w:rsid w:val="00B8282E"/>
    <w:rsid w:val="00B84BA2"/>
    <w:rsid w:val="00B92B40"/>
    <w:rsid w:val="00B976F7"/>
    <w:rsid w:val="00BA1CCD"/>
    <w:rsid w:val="00BA1CF5"/>
    <w:rsid w:val="00BA2F8C"/>
    <w:rsid w:val="00BB45D7"/>
    <w:rsid w:val="00BB4C72"/>
    <w:rsid w:val="00BB4ECC"/>
    <w:rsid w:val="00BB79F3"/>
    <w:rsid w:val="00BC11BA"/>
    <w:rsid w:val="00BC5E8F"/>
    <w:rsid w:val="00BD2379"/>
    <w:rsid w:val="00BE2382"/>
    <w:rsid w:val="00BE6D9E"/>
    <w:rsid w:val="00BF3D86"/>
    <w:rsid w:val="00C01D3C"/>
    <w:rsid w:val="00C05E0C"/>
    <w:rsid w:val="00C13F11"/>
    <w:rsid w:val="00C17D88"/>
    <w:rsid w:val="00C21733"/>
    <w:rsid w:val="00C34270"/>
    <w:rsid w:val="00C47739"/>
    <w:rsid w:val="00C614FC"/>
    <w:rsid w:val="00C675F0"/>
    <w:rsid w:val="00C67F32"/>
    <w:rsid w:val="00C72AFB"/>
    <w:rsid w:val="00C72D2B"/>
    <w:rsid w:val="00C75232"/>
    <w:rsid w:val="00C85CA6"/>
    <w:rsid w:val="00C96396"/>
    <w:rsid w:val="00CA2C50"/>
    <w:rsid w:val="00CA40DC"/>
    <w:rsid w:val="00CB1C8B"/>
    <w:rsid w:val="00CB2CC8"/>
    <w:rsid w:val="00CB36D8"/>
    <w:rsid w:val="00CB38DF"/>
    <w:rsid w:val="00CB42CE"/>
    <w:rsid w:val="00CC1B02"/>
    <w:rsid w:val="00CD416E"/>
    <w:rsid w:val="00CE2DA7"/>
    <w:rsid w:val="00CE3267"/>
    <w:rsid w:val="00CE49CB"/>
    <w:rsid w:val="00CE5426"/>
    <w:rsid w:val="00CE561F"/>
    <w:rsid w:val="00CF52C1"/>
    <w:rsid w:val="00CF539D"/>
    <w:rsid w:val="00CF591F"/>
    <w:rsid w:val="00D15D70"/>
    <w:rsid w:val="00D20311"/>
    <w:rsid w:val="00D24E47"/>
    <w:rsid w:val="00D25605"/>
    <w:rsid w:val="00D26E1F"/>
    <w:rsid w:val="00D3462D"/>
    <w:rsid w:val="00D409F7"/>
    <w:rsid w:val="00D469F9"/>
    <w:rsid w:val="00D46E92"/>
    <w:rsid w:val="00D47D78"/>
    <w:rsid w:val="00D50072"/>
    <w:rsid w:val="00D50FD5"/>
    <w:rsid w:val="00D53243"/>
    <w:rsid w:val="00D54F7E"/>
    <w:rsid w:val="00D557D0"/>
    <w:rsid w:val="00D574C8"/>
    <w:rsid w:val="00D57C5C"/>
    <w:rsid w:val="00D62733"/>
    <w:rsid w:val="00D633B7"/>
    <w:rsid w:val="00D6473E"/>
    <w:rsid w:val="00D6655B"/>
    <w:rsid w:val="00D66D49"/>
    <w:rsid w:val="00D76288"/>
    <w:rsid w:val="00D77A1D"/>
    <w:rsid w:val="00D80816"/>
    <w:rsid w:val="00D84A8C"/>
    <w:rsid w:val="00D876AC"/>
    <w:rsid w:val="00D9049D"/>
    <w:rsid w:val="00D92EBC"/>
    <w:rsid w:val="00DA12C9"/>
    <w:rsid w:val="00DA1963"/>
    <w:rsid w:val="00DA5835"/>
    <w:rsid w:val="00DB797C"/>
    <w:rsid w:val="00DC6BB2"/>
    <w:rsid w:val="00DD741F"/>
    <w:rsid w:val="00DE5807"/>
    <w:rsid w:val="00DE5FCF"/>
    <w:rsid w:val="00DF0655"/>
    <w:rsid w:val="00DF5F35"/>
    <w:rsid w:val="00E0388A"/>
    <w:rsid w:val="00E056EA"/>
    <w:rsid w:val="00E06DD8"/>
    <w:rsid w:val="00E11981"/>
    <w:rsid w:val="00E13623"/>
    <w:rsid w:val="00E20BC4"/>
    <w:rsid w:val="00E22669"/>
    <w:rsid w:val="00E26083"/>
    <w:rsid w:val="00E26D1C"/>
    <w:rsid w:val="00E324C0"/>
    <w:rsid w:val="00E45C7D"/>
    <w:rsid w:val="00E466B1"/>
    <w:rsid w:val="00E474F2"/>
    <w:rsid w:val="00E47B6F"/>
    <w:rsid w:val="00E51F66"/>
    <w:rsid w:val="00E54A2D"/>
    <w:rsid w:val="00E609B7"/>
    <w:rsid w:val="00E62730"/>
    <w:rsid w:val="00E63BEA"/>
    <w:rsid w:val="00E64153"/>
    <w:rsid w:val="00E67D80"/>
    <w:rsid w:val="00E703ED"/>
    <w:rsid w:val="00E7727E"/>
    <w:rsid w:val="00E828C3"/>
    <w:rsid w:val="00E842B9"/>
    <w:rsid w:val="00E914D9"/>
    <w:rsid w:val="00E925D0"/>
    <w:rsid w:val="00E95322"/>
    <w:rsid w:val="00EA38B5"/>
    <w:rsid w:val="00EA534C"/>
    <w:rsid w:val="00EB0414"/>
    <w:rsid w:val="00EB0B9F"/>
    <w:rsid w:val="00EC09BF"/>
    <w:rsid w:val="00EC1691"/>
    <w:rsid w:val="00EC216E"/>
    <w:rsid w:val="00EC73DD"/>
    <w:rsid w:val="00ED0E02"/>
    <w:rsid w:val="00ED2219"/>
    <w:rsid w:val="00ED7A10"/>
    <w:rsid w:val="00EE0424"/>
    <w:rsid w:val="00EE2669"/>
    <w:rsid w:val="00EE5A33"/>
    <w:rsid w:val="00EF2E16"/>
    <w:rsid w:val="00F020F0"/>
    <w:rsid w:val="00F02D17"/>
    <w:rsid w:val="00F13314"/>
    <w:rsid w:val="00F164D5"/>
    <w:rsid w:val="00F2305C"/>
    <w:rsid w:val="00F26953"/>
    <w:rsid w:val="00F36489"/>
    <w:rsid w:val="00F377AB"/>
    <w:rsid w:val="00F432D4"/>
    <w:rsid w:val="00F4482D"/>
    <w:rsid w:val="00F52599"/>
    <w:rsid w:val="00F55C37"/>
    <w:rsid w:val="00F56CE0"/>
    <w:rsid w:val="00F573FF"/>
    <w:rsid w:val="00F625FF"/>
    <w:rsid w:val="00F71371"/>
    <w:rsid w:val="00F7561F"/>
    <w:rsid w:val="00F86834"/>
    <w:rsid w:val="00F86CE9"/>
    <w:rsid w:val="00F923BC"/>
    <w:rsid w:val="00F9367B"/>
    <w:rsid w:val="00F93ED5"/>
    <w:rsid w:val="00F96B10"/>
    <w:rsid w:val="00FA2ECF"/>
    <w:rsid w:val="00FA5A19"/>
    <w:rsid w:val="00FB4AB4"/>
    <w:rsid w:val="00FC24C6"/>
    <w:rsid w:val="00FC5300"/>
    <w:rsid w:val="00FD3958"/>
    <w:rsid w:val="00FE2815"/>
    <w:rsid w:val="00FE2E41"/>
    <w:rsid w:val="00FE4F6A"/>
    <w:rsid w:val="00FE6AAD"/>
    <w:rsid w:val="00FE6FD2"/>
    <w:rsid w:val="00FF4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94923"/>
  <w15:docId w15:val="{92B964E7-0BC1-4CD7-93EE-DEF93AC5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84A8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B4FF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525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5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4E47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6CE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6CE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86CE9"/>
    <w:rPr>
      <w:vertAlign w:val="superscript"/>
    </w:rPr>
  </w:style>
  <w:style w:type="table" w:styleId="TableGrid">
    <w:name w:val="Table Grid"/>
    <w:basedOn w:val="TableNormal"/>
    <w:uiPriority w:val="39"/>
    <w:rsid w:val="001C54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0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5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2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25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9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13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6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29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3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greatbradley.weebly.com/interior-description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s://greatbradleychurch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reatbradley.weebly.com/rectors-from-1311.html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63C0F2-F793-4F6C-98E3-416CDEBD1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Brophy</dc:creator>
  <cp:keywords/>
  <dc:description/>
  <cp:lastModifiedBy>Mike Brophy</cp:lastModifiedBy>
  <cp:revision>18</cp:revision>
  <cp:lastPrinted>2022-01-15T11:19:00Z</cp:lastPrinted>
  <dcterms:created xsi:type="dcterms:W3CDTF">2022-09-20T20:30:00Z</dcterms:created>
  <dcterms:modified xsi:type="dcterms:W3CDTF">2022-11-19T17:03:00Z</dcterms:modified>
</cp:coreProperties>
</file>