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Default="005A4961" w:rsidP="005A4961">
      <w:pPr>
        <w:jc w:val="center"/>
        <w:rPr>
          <w:u w:val="single"/>
        </w:rPr>
      </w:pPr>
      <w:r>
        <w:rPr>
          <w:u w:val="single"/>
        </w:rPr>
        <w:t xml:space="preserve">Minutes of the </w:t>
      </w:r>
      <w:r w:rsidR="00D94D74">
        <w:rPr>
          <w:u w:val="single"/>
        </w:rPr>
        <w:t>Annual Meeting of the Parish Council</w:t>
      </w:r>
      <w:r>
        <w:rPr>
          <w:u w:val="single"/>
        </w:rPr>
        <w:t xml:space="preserve"> </w:t>
      </w:r>
      <w:r w:rsidR="00855959">
        <w:rPr>
          <w:u w:val="single"/>
        </w:rPr>
        <w:t>held o</w:t>
      </w:r>
      <w:r w:rsidR="00DA65A8">
        <w:rPr>
          <w:u w:val="single"/>
        </w:rPr>
        <w:t xml:space="preserve">n </w:t>
      </w:r>
      <w:r w:rsidR="001A0A69">
        <w:rPr>
          <w:u w:val="single"/>
        </w:rPr>
        <w:t>27</w:t>
      </w:r>
      <w:r w:rsidR="001A0A69" w:rsidRPr="001A0A69">
        <w:rPr>
          <w:u w:val="single"/>
          <w:vertAlign w:val="superscript"/>
        </w:rPr>
        <w:t>th</w:t>
      </w:r>
      <w:r w:rsidR="001A0A69">
        <w:rPr>
          <w:u w:val="single"/>
        </w:rPr>
        <w:t xml:space="preserve"> June</w:t>
      </w:r>
      <w:r w:rsidR="00DF72C0">
        <w:rPr>
          <w:u w:val="single"/>
        </w:rPr>
        <w:t xml:space="preserve"> 2012</w:t>
      </w:r>
      <w:r w:rsidR="00021D0D">
        <w:rPr>
          <w:u w:val="single"/>
        </w:rPr>
        <w:t xml:space="preserve"> at the Village Hall</w:t>
      </w:r>
    </w:p>
    <w:p w:rsidR="005A4961" w:rsidRPr="000037A7" w:rsidRDefault="005A4961" w:rsidP="007B12F4">
      <w:r>
        <w:tab/>
      </w:r>
      <w:r>
        <w:tab/>
      </w:r>
      <w:r>
        <w:tab/>
      </w:r>
      <w:r>
        <w:tab/>
      </w:r>
      <w:r>
        <w:tab/>
      </w:r>
      <w:r>
        <w:tab/>
      </w:r>
      <w:r>
        <w:tab/>
      </w:r>
      <w:r>
        <w:tab/>
      </w:r>
      <w:r>
        <w:tab/>
      </w:r>
      <w:r>
        <w:tab/>
        <w:t xml:space="preserve">              </w:t>
      </w:r>
    </w:p>
    <w:p w:rsidR="005A4961" w:rsidRDefault="005A4961" w:rsidP="005A4961">
      <w:r>
        <w:rPr>
          <w:b/>
          <w:u w:val="single"/>
        </w:rPr>
        <w:t>Present</w:t>
      </w:r>
      <w:r>
        <w:t>:</w:t>
      </w:r>
    </w:p>
    <w:p w:rsidR="001A0A69" w:rsidRDefault="005A4961" w:rsidP="005A4961">
      <w:r>
        <w:t xml:space="preserve">Councillors:   </w:t>
      </w:r>
      <w:r w:rsidR="00DF72C0">
        <w:tab/>
      </w:r>
      <w:r>
        <w:t>Ro</w:t>
      </w:r>
      <w:r w:rsidR="00EF5FE9">
        <w:t>wan Sylvester-</w:t>
      </w:r>
      <w:r w:rsidR="001A0A69">
        <w:t xml:space="preserve">Bradley (Chairman),  Karina Joyce, </w:t>
      </w:r>
      <w:r w:rsidR="00D94D74">
        <w:t xml:space="preserve"> Simon Kiddy (part),  A</w:t>
      </w:r>
      <w:r w:rsidR="00DF72C0">
        <w:t>nne Smith</w:t>
      </w:r>
      <w:r w:rsidR="00D94D74">
        <w:t xml:space="preserve">, </w:t>
      </w:r>
    </w:p>
    <w:p w:rsidR="005A4961" w:rsidRDefault="00D94D74" w:rsidP="005A4961">
      <w:r>
        <w:t>Sue Willington</w:t>
      </w:r>
      <w:r w:rsidR="005A4961">
        <w:t xml:space="preserve">.   </w:t>
      </w:r>
      <w:r w:rsidR="001A0A69">
        <w:t xml:space="preserve">Also present were County Councillor Jane Midwood (part), PCSO Chris Shields (part) and </w:t>
      </w:r>
      <w:r w:rsidR="00192CC5">
        <w:t xml:space="preserve"> </w:t>
      </w:r>
      <w:r w:rsidR="005A4961">
        <w:t xml:space="preserve">Clerk John Barnett. </w:t>
      </w:r>
    </w:p>
    <w:p w:rsidR="00D94D74" w:rsidRPr="006017BC" w:rsidRDefault="00D94D74" w:rsidP="005A4961"/>
    <w:p w:rsidR="005A4961" w:rsidRDefault="005A4961" w:rsidP="005A4961">
      <w:r w:rsidRPr="00FA7A0B">
        <w:rPr>
          <w:b/>
          <w:u w:val="single"/>
        </w:rPr>
        <w:t>Open Forum:</w:t>
      </w:r>
      <w:r w:rsidRPr="005B10C6">
        <w:t xml:space="preserve">  </w:t>
      </w:r>
    </w:p>
    <w:p w:rsidR="00DC32C4" w:rsidRDefault="001A0A69" w:rsidP="005A4961">
      <w:r>
        <w:t xml:space="preserve">PCSO Chris Shields said there had been 1 crime since the last meeting - a burglary of an out-building at East Green.  There are a lot of out-buildings being targeted at present in the vicinity.  Unfortunately sometimes these out-buildings are unlocked.  Cheap and simple alarms are available and are recommended.  There are also some distraction burglaries again.  </w:t>
      </w:r>
    </w:p>
    <w:p w:rsidR="00290B09" w:rsidRDefault="00DC32C4" w:rsidP="005A4961">
      <w:r>
        <w:t xml:space="preserve">County Councillor Jane Midwood said that she had chaired the recent Safer Neighbourhood Team meeting at Ixworth.  Only about 20 people had attended </w:t>
      </w:r>
      <w:r w:rsidR="001A0A69">
        <w:t xml:space="preserve"> </w:t>
      </w:r>
      <w:r>
        <w:t xml:space="preserve">and just 2 from the Southern Area.  There were also supposed to have been representatives from partner agencies attending.  The next meeting is scheduled in September </w:t>
      </w:r>
      <w:r w:rsidR="00A408B2">
        <w:t xml:space="preserve">to be in the Southern Area </w:t>
      </w:r>
      <w:r>
        <w:t xml:space="preserve">at Chedburgh.  Her Home Security meeting in Wickhambrook went well and will be repeated at a different venue.  The Police at the Home Security meeting were interested in the private companies that were represented there.  </w:t>
      </w:r>
      <w:r w:rsidR="00290B09">
        <w:t xml:space="preserve">The new post of Police Commissioner will come up for a vote in November.  </w:t>
      </w:r>
    </w:p>
    <w:p w:rsidR="00290B09" w:rsidRDefault="00290B09" w:rsidP="005A4961">
      <w:r>
        <w:t xml:space="preserve">The presentation of the Abberton pipeline at Thurlow was very good as was the exhibition at </w:t>
      </w:r>
      <w:proofErr w:type="spellStart"/>
      <w:r>
        <w:t>Hundon</w:t>
      </w:r>
      <w:proofErr w:type="spellEnd"/>
      <w:r>
        <w:t xml:space="preserve"> of the plans for the old airfield at Stradishall.   </w:t>
      </w:r>
    </w:p>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5018E5" w:rsidTr="00CF5184">
        <w:trPr>
          <w:trHeight w:val="20"/>
        </w:trPr>
        <w:tc>
          <w:tcPr>
            <w:tcW w:w="730" w:type="dxa"/>
          </w:tcPr>
          <w:p w:rsidR="005018E5" w:rsidRDefault="00290B09">
            <w:r>
              <w:t>1</w:t>
            </w:r>
          </w:p>
        </w:tc>
        <w:tc>
          <w:tcPr>
            <w:tcW w:w="9312" w:type="dxa"/>
          </w:tcPr>
          <w:p w:rsidR="005018E5" w:rsidRDefault="005018E5" w:rsidP="00AC724B">
            <w:r>
              <w:rPr>
                <w:b/>
                <w:u w:val="single"/>
              </w:rPr>
              <w:t>Apologies for absence:</w:t>
            </w:r>
          </w:p>
          <w:p w:rsidR="00FE7B11" w:rsidRDefault="00290B09" w:rsidP="00290B09">
            <w:r>
              <w:t>None</w:t>
            </w:r>
          </w:p>
          <w:p w:rsidR="00290B09" w:rsidRDefault="00290B09" w:rsidP="00290B09"/>
        </w:tc>
        <w:tc>
          <w:tcPr>
            <w:tcW w:w="1440" w:type="dxa"/>
            <w:gridSpan w:val="2"/>
          </w:tcPr>
          <w:p w:rsidR="005018E5" w:rsidRDefault="005018E5"/>
        </w:tc>
      </w:tr>
      <w:tr w:rsidR="005018E5" w:rsidTr="00CF5184">
        <w:trPr>
          <w:trHeight w:val="20"/>
        </w:trPr>
        <w:tc>
          <w:tcPr>
            <w:tcW w:w="730" w:type="dxa"/>
          </w:tcPr>
          <w:p w:rsidR="005018E5" w:rsidRDefault="00290B09">
            <w:r>
              <w:t>2</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7524B0" w:rsidP="00F425E4">
            <w:r>
              <w:t>None declared at this point.</w:t>
            </w:r>
          </w:p>
          <w:p w:rsidR="00F425E4" w:rsidRDefault="00F425E4" w:rsidP="00F425E4"/>
        </w:tc>
        <w:tc>
          <w:tcPr>
            <w:tcW w:w="1440" w:type="dxa"/>
            <w:gridSpan w:val="2"/>
          </w:tcPr>
          <w:p w:rsidR="005018E5" w:rsidRDefault="005018E5"/>
        </w:tc>
      </w:tr>
      <w:tr w:rsidR="00290B09" w:rsidTr="00CF5184">
        <w:trPr>
          <w:trHeight w:val="456"/>
        </w:trPr>
        <w:tc>
          <w:tcPr>
            <w:tcW w:w="730" w:type="dxa"/>
          </w:tcPr>
          <w:p w:rsidR="00290B09" w:rsidRDefault="00290B09" w:rsidP="005023C9">
            <w:r>
              <w:t>3</w:t>
            </w:r>
          </w:p>
        </w:tc>
        <w:tc>
          <w:tcPr>
            <w:tcW w:w="9312" w:type="dxa"/>
          </w:tcPr>
          <w:p w:rsidR="00290B09" w:rsidRDefault="00290B09" w:rsidP="005023C9">
            <w:pPr>
              <w:rPr>
                <w:b/>
                <w:u w:val="single"/>
              </w:rPr>
            </w:pPr>
            <w:r>
              <w:rPr>
                <w:b/>
                <w:u w:val="single"/>
              </w:rPr>
              <w:t>Co-option of new Councillors:</w:t>
            </w:r>
          </w:p>
          <w:p w:rsidR="00290B09" w:rsidRDefault="00290B09" w:rsidP="005023C9">
            <w:r>
              <w:t xml:space="preserve">The Clerk showed a poster he had found at another Parish Council also seeking to co-opt.  Councillor Sylvester-Bradley will see if it can be incorporated into a Bugle edition.  </w:t>
            </w:r>
          </w:p>
          <w:p w:rsidR="00290B09" w:rsidRPr="00290B09" w:rsidRDefault="00290B09" w:rsidP="005023C9"/>
        </w:tc>
        <w:tc>
          <w:tcPr>
            <w:tcW w:w="1440" w:type="dxa"/>
            <w:gridSpan w:val="2"/>
          </w:tcPr>
          <w:p w:rsidR="00290B09" w:rsidRDefault="00290B09" w:rsidP="005023C9"/>
        </w:tc>
      </w:tr>
      <w:tr w:rsidR="008F48C8" w:rsidTr="00CF5184">
        <w:trPr>
          <w:trHeight w:val="456"/>
        </w:trPr>
        <w:tc>
          <w:tcPr>
            <w:tcW w:w="730" w:type="dxa"/>
          </w:tcPr>
          <w:p w:rsidR="008F48C8" w:rsidRDefault="00290B09" w:rsidP="005023C9">
            <w:r>
              <w:t>4</w:t>
            </w:r>
          </w:p>
        </w:tc>
        <w:tc>
          <w:tcPr>
            <w:tcW w:w="9312" w:type="dxa"/>
          </w:tcPr>
          <w:p w:rsidR="008F48C8" w:rsidRDefault="008F48C8" w:rsidP="005023C9">
            <w:pPr>
              <w:rPr>
                <w:b/>
                <w:u w:val="single"/>
              </w:rPr>
            </w:pPr>
            <w:r>
              <w:rPr>
                <w:b/>
                <w:u w:val="single"/>
              </w:rPr>
              <w:t>Minutes of the last meeting:</w:t>
            </w:r>
          </w:p>
          <w:p w:rsidR="00E95FAE" w:rsidRDefault="005A4961" w:rsidP="001A0A69">
            <w:r>
              <w:t xml:space="preserve">The minutes of </w:t>
            </w:r>
            <w:r w:rsidR="00A409FB">
              <w:t xml:space="preserve">the </w:t>
            </w:r>
            <w:r w:rsidR="001A0A69">
              <w:t>Annual Meeting of the Parish Council on 23</w:t>
            </w:r>
            <w:r w:rsidR="001A0A69" w:rsidRPr="001A0A69">
              <w:rPr>
                <w:vertAlign w:val="superscript"/>
              </w:rPr>
              <w:t>rd</w:t>
            </w:r>
            <w:r w:rsidR="001A0A69">
              <w:t xml:space="preserve"> May</w:t>
            </w:r>
            <w:r w:rsidR="00DF72C0">
              <w:t xml:space="preserve"> 2012 </w:t>
            </w:r>
            <w:r>
              <w:t xml:space="preserve">were approved and signed </w:t>
            </w:r>
            <w:r w:rsidR="00EF5FE9">
              <w:t>together</w:t>
            </w:r>
            <w:r>
              <w:t xml:space="preserve"> w</w:t>
            </w:r>
            <w:r w:rsidR="00DF72C0">
              <w:t>ith the cheques approved at that</w:t>
            </w:r>
            <w:r>
              <w:t xml:space="preserve"> meeting</w:t>
            </w:r>
            <w:r w:rsidR="00192CC5">
              <w:t xml:space="preserve">. </w:t>
            </w:r>
            <w:r w:rsidR="00D94D74">
              <w:t xml:space="preserve">  </w:t>
            </w:r>
          </w:p>
          <w:p w:rsidR="001A0A69" w:rsidRDefault="001A0A69" w:rsidP="001A0A69"/>
        </w:tc>
        <w:tc>
          <w:tcPr>
            <w:tcW w:w="1440" w:type="dxa"/>
            <w:gridSpan w:val="2"/>
          </w:tcPr>
          <w:p w:rsidR="008F48C8" w:rsidRDefault="008F48C8" w:rsidP="005023C9"/>
        </w:tc>
      </w:tr>
      <w:tr w:rsidR="008F48C8" w:rsidTr="00855959">
        <w:trPr>
          <w:trHeight w:val="456"/>
        </w:trPr>
        <w:tc>
          <w:tcPr>
            <w:tcW w:w="730" w:type="dxa"/>
          </w:tcPr>
          <w:p w:rsidR="008F48C8" w:rsidRDefault="00290B09" w:rsidP="005023C9">
            <w:r>
              <w:t>5</w:t>
            </w:r>
          </w:p>
        </w:tc>
        <w:tc>
          <w:tcPr>
            <w:tcW w:w="9335" w:type="dxa"/>
            <w:gridSpan w:val="2"/>
          </w:tcPr>
          <w:p w:rsidR="008F48C8" w:rsidRDefault="008F48C8" w:rsidP="005023C9">
            <w:pPr>
              <w:rPr>
                <w:b/>
                <w:u w:val="single"/>
              </w:rPr>
            </w:pPr>
            <w:r>
              <w:rPr>
                <w:b/>
                <w:u w:val="single"/>
              </w:rPr>
              <w:t>Matters arising from the minutes:</w:t>
            </w:r>
          </w:p>
          <w:p w:rsidR="00A430FD" w:rsidRDefault="00247244" w:rsidP="00290B09">
            <w:pPr>
              <w:pStyle w:val="ListParagraph"/>
              <w:numPr>
                <w:ilvl w:val="0"/>
                <w:numId w:val="1"/>
              </w:numPr>
            </w:pPr>
            <w:r>
              <w:t xml:space="preserve">Interpretation Panel.  </w:t>
            </w:r>
            <w:r w:rsidR="00290B09">
              <w:t>The leaflets and holder remain to be organised.  Councillor Joyce said that she has discussed it with Councillor Smith and they will take it forward.</w:t>
            </w:r>
            <w:r w:rsidR="00C763AB">
              <w:t xml:space="preserve">  Councillor Sylvester-Bradley will produce a map for the leaflet.  Clerk to contact panel manufacturer regarding a holder.  The Council printer may be able to print the leaflets. Councillor Joyce has information from Vista print that may be competitive.  Clerk to check this.</w:t>
            </w:r>
          </w:p>
          <w:p w:rsidR="00C763AB" w:rsidRDefault="00C763AB" w:rsidP="00290B09">
            <w:pPr>
              <w:pStyle w:val="ListParagraph"/>
              <w:numPr>
                <w:ilvl w:val="0"/>
                <w:numId w:val="1"/>
              </w:numPr>
            </w:pPr>
            <w:r>
              <w:t xml:space="preserve">Bottle Bank.  Councillor Smith said the VHMC would like to see the bank in place and Councillor Sylvester-Bradley said he had spoken with Edward Fletcher on this and agreed it should go ahead.  Councillor Sylvester-Bradley said he would contact the bottle bank supplier direct to see if the village could benefit from the monies raised rather than the Borough if organised through them.  Clerk to order via Borough if this is unsuccessful.   The bank should be to the right of the steps if there is room.  </w:t>
            </w:r>
          </w:p>
          <w:p w:rsidR="00C763AB" w:rsidRDefault="00C763AB" w:rsidP="00290B09">
            <w:pPr>
              <w:pStyle w:val="ListParagraph"/>
              <w:numPr>
                <w:ilvl w:val="0"/>
                <w:numId w:val="1"/>
              </w:numPr>
            </w:pPr>
            <w:r>
              <w:lastRenderedPageBreak/>
              <w:t xml:space="preserve">Broadband and IT courses at the Village Hall.  Councillor Sylvester-Bradley said he had discussed the situation with Edward Fletcher and they had agreed that there was an obligation to put these courses on.  </w:t>
            </w:r>
            <w:r w:rsidR="00EC714E">
              <w:t xml:space="preserve">The Clerk had located a </w:t>
            </w:r>
            <w:r w:rsidR="00A408B2">
              <w:t xml:space="preserve">further </w:t>
            </w:r>
            <w:r w:rsidR="00EC714E">
              <w:t xml:space="preserve">possible source of funding via Awards for All and it was agreed to put this application in.  The Village Hall should organise the courses.  </w:t>
            </w:r>
          </w:p>
          <w:p w:rsidR="00EC714E" w:rsidRDefault="00EC714E" w:rsidP="00EC714E">
            <w:pPr>
              <w:pStyle w:val="ListParagraph"/>
              <w:numPr>
                <w:ilvl w:val="0"/>
                <w:numId w:val="1"/>
              </w:numPr>
            </w:pPr>
            <w:r>
              <w:t xml:space="preserve">Village Archives.  Councillor Sylvester-Bradley said that the archives had now moved to the next door room and he still has to organise things with Wendy Barnes.  Councillor Smith said that the Village Hall do want some of the maps back after all to go on the walls with the possible re-framing of a couple to start with.  </w:t>
            </w:r>
          </w:p>
          <w:p w:rsidR="00EC714E" w:rsidRPr="00BA1708" w:rsidRDefault="00EC714E" w:rsidP="00EC714E">
            <w:r>
              <w:t xml:space="preserve"> </w:t>
            </w:r>
          </w:p>
        </w:tc>
        <w:tc>
          <w:tcPr>
            <w:tcW w:w="1417" w:type="dxa"/>
          </w:tcPr>
          <w:p w:rsidR="00A05B10" w:rsidRDefault="00A05B10" w:rsidP="00A409FB"/>
          <w:p w:rsidR="007A62DF" w:rsidRDefault="007A62DF" w:rsidP="001B0F01"/>
          <w:p w:rsidR="008877CA" w:rsidRDefault="008877CA" w:rsidP="00290B09"/>
          <w:p w:rsidR="00C763AB" w:rsidRDefault="00C763AB" w:rsidP="00290B09">
            <w:r>
              <w:t>RSB</w:t>
            </w:r>
          </w:p>
          <w:p w:rsidR="00C763AB" w:rsidRDefault="00C763AB" w:rsidP="00290B09">
            <w:r>
              <w:t>Clerk</w:t>
            </w:r>
          </w:p>
          <w:p w:rsidR="00C763AB" w:rsidRDefault="00C763AB" w:rsidP="00290B09">
            <w:r>
              <w:t>Clerk</w:t>
            </w:r>
          </w:p>
          <w:p w:rsidR="00C763AB" w:rsidRDefault="00C763AB" w:rsidP="00290B09"/>
          <w:p w:rsidR="00C763AB" w:rsidRDefault="00C763AB" w:rsidP="00290B09"/>
          <w:p w:rsidR="00C763AB" w:rsidRDefault="00C763AB" w:rsidP="00290B09"/>
          <w:p w:rsidR="00C763AB" w:rsidRDefault="00C763AB" w:rsidP="00290B09">
            <w:r>
              <w:t>RSB</w:t>
            </w:r>
          </w:p>
          <w:p w:rsidR="00C763AB" w:rsidRDefault="00C763AB" w:rsidP="00290B09"/>
          <w:p w:rsidR="00C763AB" w:rsidRDefault="00C763AB" w:rsidP="00290B09">
            <w:r>
              <w:t>Clerk</w:t>
            </w:r>
          </w:p>
          <w:p w:rsidR="00EC714E" w:rsidRDefault="00EC714E" w:rsidP="00290B09"/>
          <w:p w:rsidR="00EC714E" w:rsidRDefault="00EC714E" w:rsidP="00290B09"/>
          <w:p w:rsidR="00EC714E" w:rsidRDefault="00EC714E" w:rsidP="00290B09"/>
          <w:p w:rsidR="00EC714E" w:rsidRDefault="00EC714E" w:rsidP="00290B09"/>
          <w:p w:rsidR="00EC714E" w:rsidRDefault="00EC714E" w:rsidP="00290B09">
            <w:r>
              <w:t>Clerk</w:t>
            </w:r>
          </w:p>
          <w:p w:rsidR="00EC714E" w:rsidRDefault="00EC714E" w:rsidP="00290B09"/>
          <w:p w:rsidR="00EC714E" w:rsidRDefault="00EC714E" w:rsidP="00290B09"/>
          <w:p w:rsidR="00EC714E" w:rsidRDefault="00EC714E" w:rsidP="00290B09">
            <w:r>
              <w:t>RSB</w:t>
            </w:r>
          </w:p>
        </w:tc>
      </w:tr>
      <w:tr w:rsidR="005A4961" w:rsidTr="00CF5184">
        <w:trPr>
          <w:trHeight w:val="456"/>
        </w:trPr>
        <w:tc>
          <w:tcPr>
            <w:tcW w:w="730" w:type="dxa"/>
          </w:tcPr>
          <w:p w:rsidR="005A4961" w:rsidRDefault="00EC714E">
            <w:r>
              <w:lastRenderedPageBreak/>
              <w:t>6</w:t>
            </w:r>
          </w:p>
        </w:tc>
        <w:tc>
          <w:tcPr>
            <w:tcW w:w="9312" w:type="dxa"/>
          </w:tcPr>
          <w:p w:rsidR="005A4961" w:rsidRDefault="005A4961" w:rsidP="00142F7F">
            <w:pPr>
              <w:rPr>
                <w:b/>
                <w:u w:val="single"/>
              </w:rPr>
            </w:pPr>
            <w:r>
              <w:rPr>
                <w:b/>
                <w:u w:val="single"/>
              </w:rPr>
              <w:t>Highways:</w:t>
            </w:r>
          </w:p>
          <w:p w:rsidR="00F24DBC" w:rsidRDefault="008877CA" w:rsidP="008877CA">
            <w:r>
              <w:t>The following problems were reported:</w:t>
            </w:r>
          </w:p>
          <w:p w:rsidR="00922FDD" w:rsidRDefault="00EC714E" w:rsidP="00EC714E">
            <w:pPr>
              <w:pStyle w:val="ListParagraph"/>
              <w:numPr>
                <w:ilvl w:val="0"/>
                <w:numId w:val="32"/>
              </w:numPr>
            </w:pPr>
            <w:r>
              <w:t xml:space="preserve">Councillor Smith said that a crack had appeared at the bridge on Hall Road.  </w:t>
            </w:r>
          </w:p>
          <w:p w:rsidR="001D064F" w:rsidRDefault="001D064F" w:rsidP="00EC714E">
            <w:pPr>
              <w:pStyle w:val="ListParagraph"/>
              <w:numPr>
                <w:ilvl w:val="0"/>
                <w:numId w:val="32"/>
              </w:numPr>
            </w:pPr>
            <w:r>
              <w:t>Councillor Willington said there was a pothole at the triangle at the top of Hall Road.</w:t>
            </w:r>
          </w:p>
          <w:p w:rsidR="001D064F" w:rsidRDefault="001D064F" w:rsidP="001D064F">
            <w:r>
              <w:t>County Councillor Midwood asked the Clerk to contact Mick Baker</w:t>
            </w:r>
            <w:r w:rsidR="00A408B2">
              <w:t xml:space="preserve">, Highways Engineer, </w:t>
            </w:r>
            <w:r>
              <w:t xml:space="preserve"> who is doing a site visit to Cowlinge on Friday to come and see these also together with a pothole on the Cowlinge Road near the Parish Boundary.  </w:t>
            </w:r>
          </w:p>
          <w:p w:rsidR="001D064F" w:rsidRPr="005A4961" w:rsidRDefault="001D064F" w:rsidP="001D064F"/>
        </w:tc>
        <w:tc>
          <w:tcPr>
            <w:tcW w:w="1440" w:type="dxa"/>
            <w:gridSpan w:val="2"/>
          </w:tcPr>
          <w:p w:rsidR="005A4961" w:rsidRDefault="005A4961"/>
          <w:p w:rsidR="00922FDD" w:rsidRDefault="00922FDD"/>
          <w:p w:rsidR="001D064F" w:rsidRDefault="001D064F"/>
          <w:p w:rsidR="001D064F" w:rsidRDefault="001D064F"/>
          <w:p w:rsidR="001D064F" w:rsidRDefault="001D064F"/>
          <w:p w:rsidR="00922FDD" w:rsidRDefault="00922FDD">
            <w:r>
              <w:t>Clerk</w:t>
            </w:r>
          </w:p>
        </w:tc>
      </w:tr>
      <w:tr w:rsidR="00E2319E" w:rsidTr="00CF5184">
        <w:trPr>
          <w:trHeight w:val="456"/>
        </w:trPr>
        <w:tc>
          <w:tcPr>
            <w:tcW w:w="730" w:type="dxa"/>
          </w:tcPr>
          <w:p w:rsidR="00E2319E" w:rsidRDefault="001D064F">
            <w:r>
              <w:t>7</w:t>
            </w:r>
          </w:p>
        </w:tc>
        <w:tc>
          <w:tcPr>
            <w:tcW w:w="9312" w:type="dxa"/>
          </w:tcPr>
          <w:p w:rsidR="00E2319E" w:rsidRDefault="00E2319E" w:rsidP="00142F7F">
            <w:pPr>
              <w:rPr>
                <w:b/>
                <w:u w:val="single"/>
              </w:rPr>
            </w:pPr>
            <w:r>
              <w:rPr>
                <w:b/>
                <w:u w:val="single"/>
              </w:rPr>
              <w:t>Planning applications:</w:t>
            </w:r>
          </w:p>
          <w:p w:rsidR="001D064F" w:rsidRDefault="001D064F" w:rsidP="001D064F">
            <w:r>
              <w:t>Councillor J</w:t>
            </w:r>
            <w:r w:rsidR="00A408B2">
              <w:t>oyce said that they had submitted</w:t>
            </w:r>
            <w:r>
              <w:t xml:space="preserve"> an application a</w:t>
            </w:r>
            <w:r w:rsidR="007524B0">
              <w:t xml:space="preserve">t their listed building The Fox and declared a prejudicial interest.  The Council decided to give a dispensation on this as Councillor Joyce could explain in detail what was planned.  </w:t>
            </w:r>
            <w:r>
              <w:t xml:space="preserve">  The official documents had not yet been received from St Edmundsbury Borough Council but Councillor Joyce showed t</w:t>
            </w:r>
            <w:r w:rsidR="00C503EF">
              <w:t>he</w:t>
            </w:r>
            <w:r>
              <w:t xml:space="preserve"> plans they had submitted - to demolish </w:t>
            </w:r>
            <w:r w:rsidR="00A408B2">
              <w:t xml:space="preserve">the </w:t>
            </w:r>
            <w:r>
              <w:t>existing garage</w:t>
            </w:r>
            <w:r w:rsidR="00C503EF">
              <w:t xml:space="preserve">, make a new entrance further up the drive and build a new garage towards the far corner.  </w:t>
            </w:r>
          </w:p>
          <w:p w:rsidR="00C503EF" w:rsidRDefault="00C503EF" w:rsidP="001D064F">
            <w:r>
              <w:t xml:space="preserve">The Council agreed there was no objection to these plans.  Clerk to reply to this effect when the plans arrive.  </w:t>
            </w:r>
          </w:p>
          <w:p w:rsidR="00BB3572" w:rsidRPr="00E2319E" w:rsidRDefault="00BB3572" w:rsidP="00F24DBC"/>
        </w:tc>
        <w:tc>
          <w:tcPr>
            <w:tcW w:w="1440" w:type="dxa"/>
            <w:gridSpan w:val="2"/>
          </w:tcPr>
          <w:p w:rsidR="00E2319E" w:rsidRDefault="00E2319E"/>
          <w:p w:rsidR="002C2891" w:rsidRDefault="002C2891" w:rsidP="00A05B10"/>
          <w:p w:rsidR="00C503EF" w:rsidRDefault="00C503EF" w:rsidP="00A05B10"/>
          <w:p w:rsidR="00C503EF" w:rsidRDefault="00C503EF" w:rsidP="00A05B10"/>
          <w:p w:rsidR="00C503EF" w:rsidRDefault="00C503EF" w:rsidP="00A05B10"/>
          <w:p w:rsidR="007524B0" w:rsidRDefault="007524B0" w:rsidP="00A05B10"/>
          <w:p w:rsidR="007524B0" w:rsidRDefault="007524B0" w:rsidP="00A05B10"/>
          <w:p w:rsidR="00C503EF" w:rsidRDefault="00C503EF" w:rsidP="00A05B10">
            <w:r>
              <w:t>Clerk</w:t>
            </w:r>
          </w:p>
        </w:tc>
      </w:tr>
      <w:tr w:rsidR="00F7501B" w:rsidTr="00C30875">
        <w:trPr>
          <w:trHeight w:val="54"/>
        </w:trPr>
        <w:tc>
          <w:tcPr>
            <w:tcW w:w="730" w:type="dxa"/>
          </w:tcPr>
          <w:p w:rsidR="00F7501B" w:rsidRDefault="00C503EF" w:rsidP="00A96684">
            <w:r>
              <w:t>8</w:t>
            </w:r>
          </w:p>
        </w:tc>
        <w:tc>
          <w:tcPr>
            <w:tcW w:w="9312" w:type="dxa"/>
          </w:tcPr>
          <w:p w:rsidR="00F7501B" w:rsidRPr="00C20DD2" w:rsidRDefault="00F7501B">
            <w:pPr>
              <w:rPr>
                <w:b/>
                <w:u w:val="single"/>
              </w:rPr>
            </w:pPr>
            <w:r w:rsidRPr="00C20DD2">
              <w:rPr>
                <w:b/>
                <w:u w:val="single"/>
              </w:rPr>
              <w:t>Correspondence:</w:t>
            </w:r>
          </w:p>
          <w:p w:rsidR="00697167" w:rsidRDefault="00922FDD" w:rsidP="00C503EF">
            <w:pPr>
              <w:pStyle w:val="ListParagraph"/>
              <w:numPr>
                <w:ilvl w:val="0"/>
                <w:numId w:val="24"/>
              </w:numPr>
            </w:pPr>
            <w:r>
              <w:t xml:space="preserve">A </w:t>
            </w:r>
            <w:r w:rsidR="00F2779C">
              <w:t>pedestrian/cyclist safety barrier between Fox Green and Clarendale has been struck probably by a vehicle and slightly bent.  Clerk to report.</w:t>
            </w:r>
          </w:p>
          <w:p w:rsidR="00F2779C" w:rsidRPr="00BA7BC5" w:rsidRDefault="00F2779C" w:rsidP="00F2779C"/>
        </w:tc>
        <w:tc>
          <w:tcPr>
            <w:tcW w:w="1440" w:type="dxa"/>
            <w:gridSpan w:val="2"/>
          </w:tcPr>
          <w:p w:rsidR="00C30875" w:rsidRDefault="00C30875"/>
          <w:p w:rsidR="00F2779C" w:rsidRDefault="00F2779C"/>
          <w:p w:rsidR="00697167" w:rsidRDefault="00F2779C">
            <w:r>
              <w:t>Clerk</w:t>
            </w:r>
          </w:p>
        </w:tc>
      </w:tr>
      <w:tr w:rsidR="00D00A6E" w:rsidTr="00CF5184">
        <w:trPr>
          <w:trHeight w:val="686"/>
        </w:trPr>
        <w:tc>
          <w:tcPr>
            <w:tcW w:w="730" w:type="dxa"/>
          </w:tcPr>
          <w:p w:rsidR="00D00A6E" w:rsidRDefault="00F2779C">
            <w:r>
              <w:t>9</w:t>
            </w:r>
          </w:p>
        </w:tc>
        <w:tc>
          <w:tcPr>
            <w:tcW w:w="9312" w:type="dxa"/>
          </w:tcPr>
          <w:p w:rsidR="00D00A6E" w:rsidRDefault="00AE3AD0">
            <w:pPr>
              <w:rPr>
                <w:b/>
                <w:u w:val="single"/>
              </w:rPr>
            </w:pPr>
            <w:r>
              <w:rPr>
                <w:b/>
                <w:u w:val="single"/>
              </w:rPr>
              <w:t>Queen’s Diamond Jubilee</w:t>
            </w:r>
            <w:r w:rsidR="00D00A6E">
              <w:rPr>
                <w:b/>
                <w:u w:val="single"/>
              </w:rPr>
              <w:t>:</w:t>
            </w:r>
          </w:p>
          <w:p w:rsidR="00F2779C" w:rsidRDefault="00697167" w:rsidP="00F2779C">
            <w:r>
              <w:t xml:space="preserve">Councillor Sylvester-Bradley </w:t>
            </w:r>
            <w:r w:rsidR="00E15873">
              <w:t xml:space="preserve">said that </w:t>
            </w:r>
            <w:r w:rsidR="00F2779C">
              <w:t>it had been an extremely successful day with a huge</w:t>
            </w:r>
            <w:r w:rsidR="00A408B2">
              <w:t xml:space="preserve"> number of people turning out (the </w:t>
            </w:r>
            <w:r w:rsidR="00F2779C">
              <w:t>Clerk had counted 180 people on t</w:t>
            </w:r>
            <w:r w:rsidR="00A408B2">
              <w:t xml:space="preserve">he Recreation Area at one point). </w:t>
            </w:r>
            <w:r w:rsidR="00F2779C">
              <w:t xml:space="preserve">  He had been particularly pleased with </w:t>
            </w:r>
            <w:r w:rsidR="00A408B2">
              <w:t xml:space="preserve">how well </w:t>
            </w:r>
            <w:r w:rsidR="00F2779C">
              <w:t>the sowing of the wildflower seeds</w:t>
            </w:r>
            <w:r w:rsidR="00A408B2">
              <w:t xml:space="preserve"> went</w:t>
            </w:r>
            <w:r w:rsidR="00F2779C">
              <w:t xml:space="preserve"> in the Glade area by the children.  The hog roast contractor had also done a good job in providing 30% more servings than contracted for </w:t>
            </w:r>
            <w:r w:rsidR="00A408B2">
              <w:t xml:space="preserve">(for only a minimal extra charge) </w:t>
            </w:r>
            <w:r w:rsidR="00F2779C">
              <w:t xml:space="preserve">thus ensuring everyone was happy.  </w:t>
            </w:r>
          </w:p>
          <w:p w:rsidR="00F2779C" w:rsidRDefault="00F2779C" w:rsidP="00F2779C">
            <w:r>
              <w:t xml:space="preserve">Councillor Smith said the children’s party at the Village Hall was also a great success with lots of grandchildren there.  </w:t>
            </w:r>
          </w:p>
          <w:p w:rsidR="00AC29F1" w:rsidRDefault="00F2779C" w:rsidP="00F2779C">
            <w:r>
              <w:t xml:space="preserve">Councillor Sylvester-Bradley said he would like to thank everyone who helped in so many ways.  He will do an article for the Bugle.  </w:t>
            </w:r>
          </w:p>
          <w:p w:rsidR="00F2779C" w:rsidRDefault="00726B82" w:rsidP="00F2779C">
            <w:r>
              <w:t>Councillor Smith suggested a Jubilee pictures show of the day at the Village Hall.  It was agreed this would go ahead on Sat 14</w:t>
            </w:r>
            <w:r w:rsidRPr="00726B82">
              <w:rPr>
                <w:vertAlign w:val="superscript"/>
              </w:rPr>
              <w:t>th</w:t>
            </w:r>
            <w:r>
              <w:t xml:space="preserve"> July 10.30 - 1pm organised by Councillors Smith, Joyce and the Clerk.  There will be refreshments provided.  Councillor Smith will book the hall.  </w:t>
            </w:r>
          </w:p>
          <w:p w:rsidR="00E15873" w:rsidRDefault="00E15873" w:rsidP="00F2779C"/>
          <w:p w:rsidR="00784376" w:rsidRDefault="00784376" w:rsidP="00F2779C"/>
          <w:p w:rsidR="00784376" w:rsidRDefault="00784376" w:rsidP="00F2779C"/>
          <w:p w:rsidR="00784376" w:rsidRDefault="00784376" w:rsidP="00F2779C"/>
          <w:p w:rsidR="00784376" w:rsidRDefault="00784376" w:rsidP="00F2779C"/>
          <w:p w:rsidR="00784376" w:rsidRDefault="00784376" w:rsidP="00F2779C"/>
          <w:p w:rsidR="00784376" w:rsidRPr="00D00A6E" w:rsidRDefault="00784376" w:rsidP="00F2779C"/>
        </w:tc>
        <w:tc>
          <w:tcPr>
            <w:tcW w:w="1440" w:type="dxa"/>
            <w:gridSpan w:val="2"/>
          </w:tcPr>
          <w:p w:rsidR="00D00A6E" w:rsidRDefault="00D00A6E" w:rsidP="00593EFC"/>
          <w:p w:rsidR="00405448" w:rsidRDefault="00405448" w:rsidP="00A573EC"/>
          <w:p w:rsidR="00F2779C" w:rsidRDefault="00F2779C" w:rsidP="00A573EC"/>
          <w:p w:rsidR="00F2779C" w:rsidRDefault="00F2779C" w:rsidP="00A573EC"/>
          <w:p w:rsidR="00F2779C" w:rsidRDefault="00F2779C" w:rsidP="00A573EC"/>
          <w:p w:rsidR="00F2779C" w:rsidRDefault="00F2779C" w:rsidP="00A573EC"/>
          <w:p w:rsidR="00F2779C" w:rsidRDefault="00F2779C" w:rsidP="00A573EC"/>
          <w:p w:rsidR="00F2779C" w:rsidRDefault="00F2779C" w:rsidP="00A573EC"/>
          <w:p w:rsidR="00F2779C" w:rsidRDefault="00F2779C" w:rsidP="00A573EC">
            <w:r>
              <w:t>RSB</w:t>
            </w:r>
          </w:p>
          <w:p w:rsidR="00726B82" w:rsidRDefault="00726B82" w:rsidP="00A573EC"/>
          <w:p w:rsidR="00726B82" w:rsidRDefault="00726B82" w:rsidP="00A573EC">
            <w:r>
              <w:t>AS/KJ/</w:t>
            </w:r>
          </w:p>
          <w:p w:rsidR="00726B82" w:rsidRDefault="00726B82" w:rsidP="00A573EC">
            <w:r>
              <w:t>Clerk</w:t>
            </w:r>
          </w:p>
          <w:p w:rsidR="00726B82" w:rsidRDefault="00726B82" w:rsidP="00A573EC">
            <w:r>
              <w:t>AS</w:t>
            </w:r>
          </w:p>
        </w:tc>
      </w:tr>
      <w:tr w:rsidR="004D06A2" w:rsidTr="00CF5184">
        <w:trPr>
          <w:trHeight w:val="686"/>
        </w:trPr>
        <w:tc>
          <w:tcPr>
            <w:tcW w:w="730" w:type="dxa"/>
          </w:tcPr>
          <w:p w:rsidR="004D06A2" w:rsidRDefault="004D06A2">
            <w:r>
              <w:lastRenderedPageBreak/>
              <w:t>1</w:t>
            </w:r>
            <w:r w:rsidR="00726B82">
              <w:t>0</w:t>
            </w:r>
          </w:p>
        </w:tc>
        <w:tc>
          <w:tcPr>
            <w:tcW w:w="9312" w:type="dxa"/>
          </w:tcPr>
          <w:p w:rsidR="004D06A2" w:rsidRDefault="006B7D6F">
            <w:pPr>
              <w:rPr>
                <w:b/>
                <w:u w:val="single"/>
              </w:rPr>
            </w:pPr>
            <w:r>
              <w:rPr>
                <w:b/>
                <w:u w:val="single"/>
              </w:rPr>
              <w:t>New flagpole at the Village Hall</w:t>
            </w:r>
            <w:r w:rsidR="004D06A2">
              <w:rPr>
                <w:b/>
                <w:u w:val="single"/>
              </w:rPr>
              <w:t>:</w:t>
            </w:r>
          </w:p>
          <w:p w:rsidR="004D06A2" w:rsidRDefault="006B7D6F" w:rsidP="006B7D6F">
            <w:pPr>
              <w:pStyle w:val="ListParagraph"/>
              <w:numPr>
                <w:ilvl w:val="0"/>
                <w:numId w:val="35"/>
              </w:numPr>
            </w:pPr>
            <w:r>
              <w:t>Replacement flagpole.  Clerk said that the company that supplied the flagpole is to send a replacement for the existing damaged pole around the end of July which should be free of charge.</w:t>
            </w:r>
          </w:p>
          <w:p w:rsidR="006B7D6F" w:rsidRDefault="006B7D6F" w:rsidP="006B7D6F">
            <w:pPr>
              <w:pStyle w:val="ListParagraph"/>
              <w:numPr>
                <w:ilvl w:val="0"/>
                <w:numId w:val="35"/>
              </w:numPr>
            </w:pPr>
            <w:r>
              <w:t>Days to fly the Union flag.  After discussion on various dates Councillo</w:t>
            </w:r>
            <w:r w:rsidR="007524B0">
              <w:t>r Kiddy said he would provide a</w:t>
            </w:r>
            <w:r>
              <w:t xml:space="preserve"> list of flag-flying days.  </w:t>
            </w:r>
          </w:p>
          <w:p w:rsidR="006B7D6F" w:rsidRDefault="006B7D6F" w:rsidP="006B7D6F">
            <w:pPr>
              <w:pStyle w:val="ListParagraph"/>
              <w:numPr>
                <w:ilvl w:val="0"/>
                <w:numId w:val="35"/>
              </w:numPr>
            </w:pPr>
            <w:r>
              <w:t xml:space="preserve">Purchase of a new Union flag.  It was decided to approve the purchase of a new 2yd woven polyester Union Flag from Newton </w:t>
            </w:r>
            <w:proofErr w:type="spellStart"/>
            <w:r>
              <w:t>Newton</w:t>
            </w:r>
            <w:proofErr w:type="spellEnd"/>
            <w:r>
              <w:t xml:space="preserve"> which has a free repair service at a price of £60 + delivery + VAT  </w:t>
            </w:r>
          </w:p>
          <w:p w:rsidR="00D750E8" w:rsidRPr="004D06A2" w:rsidRDefault="00D750E8" w:rsidP="00D750E8"/>
        </w:tc>
        <w:tc>
          <w:tcPr>
            <w:tcW w:w="1440" w:type="dxa"/>
            <w:gridSpan w:val="2"/>
          </w:tcPr>
          <w:p w:rsidR="004D06A2" w:rsidRDefault="004D06A2" w:rsidP="00593EFC"/>
          <w:p w:rsidR="00D750E8" w:rsidRDefault="00D750E8" w:rsidP="00593EFC"/>
          <w:p w:rsidR="00D750E8" w:rsidRDefault="00D750E8" w:rsidP="00593EFC"/>
          <w:p w:rsidR="00D750E8" w:rsidRDefault="00D750E8" w:rsidP="00593EFC"/>
          <w:p w:rsidR="00D750E8" w:rsidRDefault="00D750E8" w:rsidP="00593EFC">
            <w:r>
              <w:t>SK</w:t>
            </w:r>
          </w:p>
          <w:p w:rsidR="00D750E8" w:rsidRDefault="00D750E8" w:rsidP="00593EFC"/>
          <w:p w:rsidR="00D750E8" w:rsidRDefault="00D750E8" w:rsidP="00593EFC"/>
          <w:p w:rsidR="00D750E8" w:rsidRDefault="00D750E8" w:rsidP="00593EFC">
            <w:r>
              <w:t>Clerk</w:t>
            </w:r>
          </w:p>
        </w:tc>
      </w:tr>
      <w:tr w:rsidR="005C4144" w:rsidTr="00CF5184">
        <w:trPr>
          <w:trHeight w:val="686"/>
        </w:trPr>
        <w:tc>
          <w:tcPr>
            <w:tcW w:w="730" w:type="dxa"/>
          </w:tcPr>
          <w:p w:rsidR="005C4144" w:rsidRDefault="000139A8">
            <w:r>
              <w:t>1</w:t>
            </w:r>
            <w:r w:rsidR="00D750E8">
              <w:t>1</w:t>
            </w:r>
          </w:p>
        </w:tc>
        <w:tc>
          <w:tcPr>
            <w:tcW w:w="9312" w:type="dxa"/>
          </w:tcPr>
          <w:p w:rsidR="005C4144" w:rsidRDefault="006B7D6F">
            <w:pPr>
              <w:rPr>
                <w:b/>
                <w:u w:val="single"/>
              </w:rPr>
            </w:pPr>
            <w:r>
              <w:rPr>
                <w:b/>
                <w:u w:val="single"/>
              </w:rPr>
              <w:t>Possible new flagpole at the Church</w:t>
            </w:r>
            <w:r w:rsidR="005C4144">
              <w:rPr>
                <w:b/>
                <w:u w:val="single"/>
              </w:rPr>
              <w:t>:</w:t>
            </w:r>
          </w:p>
          <w:p w:rsidR="004D06A2" w:rsidRDefault="00D750E8" w:rsidP="004D06A2">
            <w:r>
              <w:t>Following the successful use of a temporary flagpole to fly a flag at the church during the Diamond Jubilee celebrations the possible purchase of a permanent flagpole was discussed.  It was decided that, given the expenditur</w:t>
            </w:r>
            <w:r w:rsidR="00A408B2">
              <w:t xml:space="preserve">e on the celebrations this year and other associated major items, </w:t>
            </w:r>
            <w:r>
              <w:t xml:space="preserve">the Council could not fund this.   </w:t>
            </w:r>
            <w:r w:rsidR="00A408B2">
              <w:t>Clerk to let Sue Ireland know this.</w:t>
            </w:r>
          </w:p>
          <w:p w:rsidR="001D2B6B" w:rsidRPr="005C4144" w:rsidRDefault="004D06A2" w:rsidP="004D06A2">
            <w:r>
              <w:t xml:space="preserve"> </w:t>
            </w:r>
          </w:p>
        </w:tc>
        <w:tc>
          <w:tcPr>
            <w:tcW w:w="1440" w:type="dxa"/>
            <w:gridSpan w:val="2"/>
          </w:tcPr>
          <w:p w:rsidR="005C4144" w:rsidRDefault="005C4144" w:rsidP="00593EFC"/>
          <w:p w:rsidR="001D2B6B" w:rsidRDefault="001D2B6B" w:rsidP="00593EFC"/>
          <w:p w:rsidR="00A408B2" w:rsidRDefault="00A408B2" w:rsidP="00593EFC"/>
          <w:p w:rsidR="00A408B2" w:rsidRDefault="00A408B2" w:rsidP="00593EFC"/>
          <w:p w:rsidR="00A408B2" w:rsidRDefault="00A408B2" w:rsidP="00593EFC">
            <w:r>
              <w:t>Clerk</w:t>
            </w:r>
          </w:p>
        </w:tc>
      </w:tr>
      <w:tr w:rsidR="00E84498" w:rsidTr="00CF5184">
        <w:trPr>
          <w:trHeight w:val="686"/>
        </w:trPr>
        <w:tc>
          <w:tcPr>
            <w:tcW w:w="730" w:type="dxa"/>
          </w:tcPr>
          <w:p w:rsidR="00E84498" w:rsidRDefault="00E84498">
            <w:r>
              <w:t>1</w:t>
            </w:r>
            <w:r w:rsidR="00D750E8">
              <w:t>2</w:t>
            </w:r>
          </w:p>
        </w:tc>
        <w:tc>
          <w:tcPr>
            <w:tcW w:w="9312" w:type="dxa"/>
          </w:tcPr>
          <w:p w:rsidR="00E84498" w:rsidRDefault="00D750E8">
            <w:pPr>
              <w:rPr>
                <w:b/>
                <w:u w:val="single"/>
              </w:rPr>
            </w:pPr>
            <w:r>
              <w:rPr>
                <w:b/>
                <w:u w:val="single"/>
              </w:rPr>
              <w:t xml:space="preserve">Kite-flying event on the </w:t>
            </w:r>
            <w:r w:rsidR="001D2B6B">
              <w:rPr>
                <w:b/>
                <w:u w:val="single"/>
              </w:rPr>
              <w:t>Recreation Area</w:t>
            </w:r>
            <w:r w:rsidR="00E84498">
              <w:rPr>
                <w:b/>
                <w:u w:val="single"/>
              </w:rPr>
              <w:t>:</w:t>
            </w:r>
          </w:p>
          <w:p w:rsidR="00015333" w:rsidRDefault="00D750E8">
            <w:r>
              <w:t xml:space="preserve">Councillor Smith said that it was a very successful event when it was last held.  It was planned to have it in September perhaps with a Bar-B-Q.  </w:t>
            </w:r>
          </w:p>
          <w:p w:rsidR="006017BC" w:rsidRPr="00E84498" w:rsidRDefault="006017BC"/>
        </w:tc>
        <w:tc>
          <w:tcPr>
            <w:tcW w:w="1440" w:type="dxa"/>
            <w:gridSpan w:val="2"/>
          </w:tcPr>
          <w:p w:rsidR="00E84498" w:rsidRDefault="00E84498" w:rsidP="00593EFC"/>
          <w:p w:rsidR="00015333" w:rsidRDefault="00D750E8" w:rsidP="00593EFC">
            <w:r>
              <w:t>AS</w:t>
            </w:r>
          </w:p>
        </w:tc>
      </w:tr>
      <w:tr w:rsidR="00D750E8" w:rsidTr="00CF5184">
        <w:trPr>
          <w:trHeight w:val="686"/>
        </w:trPr>
        <w:tc>
          <w:tcPr>
            <w:tcW w:w="730" w:type="dxa"/>
          </w:tcPr>
          <w:p w:rsidR="00D750E8" w:rsidRDefault="00D750E8">
            <w:r>
              <w:t>13</w:t>
            </w:r>
          </w:p>
        </w:tc>
        <w:tc>
          <w:tcPr>
            <w:tcW w:w="9312" w:type="dxa"/>
          </w:tcPr>
          <w:p w:rsidR="00D750E8" w:rsidRDefault="00D750E8">
            <w:pPr>
              <w:rPr>
                <w:b/>
                <w:u w:val="single"/>
              </w:rPr>
            </w:pPr>
            <w:r>
              <w:rPr>
                <w:b/>
                <w:u w:val="single"/>
              </w:rPr>
              <w:t>Bonfire Night:</w:t>
            </w:r>
          </w:p>
          <w:p w:rsidR="001A23DC" w:rsidRDefault="001A23DC">
            <w:r>
              <w:t>The Clerk will organise the Temporary Event Notice for the serving of alcohol at a cost of £21.  The Clerk will attend the fireworks importers demonstration again in Chelmsford and o</w:t>
            </w:r>
            <w:r w:rsidR="00A408B2">
              <w:t>rder the fireworks</w:t>
            </w:r>
            <w:r>
              <w:t xml:space="preserve">. </w:t>
            </w:r>
          </w:p>
          <w:p w:rsidR="001A23DC" w:rsidRDefault="001A23DC">
            <w:r>
              <w:t xml:space="preserve">The </w:t>
            </w:r>
            <w:r w:rsidR="00A408B2">
              <w:t xml:space="preserve">Bonfire Night </w:t>
            </w:r>
            <w:r>
              <w:t xml:space="preserve">committee of Councillor Sylvester-Bradley, Councillor Joyce and the Clerk will meet in the second half of August.  </w:t>
            </w:r>
          </w:p>
          <w:p w:rsidR="001A23DC" w:rsidRDefault="001A23DC"/>
          <w:p w:rsidR="001A23DC" w:rsidRDefault="001A23DC">
            <w:r>
              <w:t>Councillor Kiddy left the meeting at this point.</w:t>
            </w:r>
          </w:p>
          <w:p w:rsidR="001A23DC" w:rsidRPr="00D750E8" w:rsidRDefault="001A23DC"/>
        </w:tc>
        <w:tc>
          <w:tcPr>
            <w:tcW w:w="1440" w:type="dxa"/>
            <w:gridSpan w:val="2"/>
          </w:tcPr>
          <w:p w:rsidR="00D750E8" w:rsidRDefault="00D750E8" w:rsidP="00593EFC"/>
          <w:p w:rsidR="001A23DC" w:rsidRDefault="001A23DC" w:rsidP="00593EFC">
            <w:r>
              <w:t>Clerk</w:t>
            </w:r>
          </w:p>
          <w:p w:rsidR="001A23DC" w:rsidRDefault="001A23DC" w:rsidP="00593EFC">
            <w:r>
              <w:t>Clerk</w:t>
            </w:r>
          </w:p>
          <w:p w:rsidR="001A23DC" w:rsidRDefault="001A23DC" w:rsidP="00593EFC"/>
          <w:p w:rsidR="001A23DC" w:rsidRDefault="001A23DC" w:rsidP="00593EFC">
            <w:r>
              <w:t>RSB</w:t>
            </w:r>
            <w:r w:rsidR="00A408B2">
              <w:t>/KJ/</w:t>
            </w:r>
          </w:p>
          <w:p w:rsidR="00A408B2" w:rsidRDefault="00A408B2" w:rsidP="00593EFC">
            <w:r>
              <w:t>Clerk</w:t>
            </w:r>
          </w:p>
        </w:tc>
      </w:tr>
      <w:tr w:rsidR="00E84498" w:rsidTr="00CF5184">
        <w:trPr>
          <w:trHeight w:val="686"/>
        </w:trPr>
        <w:tc>
          <w:tcPr>
            <w:tcW w:w="730" w:type="dxa"/>
          </w:tcPr>
          <w:p w:rsidR="00E84498" w:rsidRDefault="00E84498">
            <w:r>
              <w:t>1</w:t>
            </w:r>
            <w:r w:rsidR="00D750E8">
              <w:t>4</w:t>
            </w:r>
          </w:p>
        </w:tc>
        <w:tc>
          <w:tcPr>
            <w:tcW w:w="9312" w:type="dxa"/>
          </w:tcPr>
          <w:p w:rsidR="00E84498" w:rsidRDefault="004D06A2">
            <w:pPr>
              <w:rPr>
                <w:b/>
                <w:u w:val="single"/>
              </w:rPr>
            </w:pPr>
            <w:r>
              <w:rPr>
                <w:b/>
                <w:u w:val="single"/>
              </w:rPr>
              <w:t xml:space="preserve">Annual </w:t>
            </w:r>
            <w:r w:rsidR="00D750E8">
              <w:rPr>
                <w:b/>
                <w:u w:val="single"/>
              </w:rPr>
              <w:t>Risk Assessment</w:t>
            </w:r>
            <w:r w:rsidR="00E84498">
              <w:rPr>
                <w:b/>
                <w:u w:val="single"/>
              </w:rPr>
              <w:t>:</w:t>
            </w:r>
          </w:p>
          <w:p w:rsidR="00AA683B" w:rsidRDefault="00D750E8" w:rsidP="004D06A2">
            <w:r>
              <w:t xml:space="preserve">The Clerk presented the suggested updated Risk Assessment and Management.  With 2 small changes it was </w:t>
            </w:r>
            <w:r w:rsidR="00B40BCC">
              <w:t>agreed.</w:t>
            </w:r>
          </w:p>
          <w:p w:rsidR="007A62DF" w:rsidRPr="00E84498" w:rsidRDefault="007A62DF" w:rsidP="004D06A2"/>
        </w:tc>
        <w:tc>
          <w:tcPr>
            <w:tcW w:w="1440" w:type="dxa"/>
            <w:gridSpan w:val="2"/>
          </w:tcPr>
          <w:p w:rsidR="00E84498" w:rsidRDefault="00E84498" w:rsidP="00593EFC"/>
          <w:p w:rsidR="00AA683B" w:rsidRDefault="00D750E8" w:rsidP="00593EFC">
            <w:r>
              <w:t>Clerk</w:t>
            </w:r>
          </w:p>
          <w:p w:rsidR="00AA683B" w:rsidRDefault="00AA683B" w:rsidP="00593EFC"/>
        </w:tc>
      </w:tr>
      <w:tr w:rsidR="001A23DC" w:rsidTr="00CF5184">
        <w:trPr>
          <w:trHeight w:val="686"/>
        </w:trPr>
        <w:tc>
          <w:tcPr>
            <w:tcW w:w="730" w:type="dxa"/>
          </w:tcPr>
          <w:p w:rsidR="001A23DC" w:rsidRDefault="001A23DC">
            <w:r>
              <w:t>15</w:t>
            </w:r>
          </w:p>
        </w:tc>
        <w:tc>
          <w:tcPr>
            <w:tcW w:w="9312" w:type="dxa"/>
          </w:tcPr>
          <w:p w:rsidR="001A23DC" w:rsidRDefault="001A23DC">
            <w:pPr>
              <w:rPr>
                <w:b/>
                <w:u w:val="single"/>
              </w:rPr>
            </w:pPr>
            <w:r>
              <w:rPr>
                <w:b/>
                <w:u w:val="single"/>
              </w:rPr>
              <w:t>Adoption of a revised Code of Conduct:</w:t>
            </w:r>
          </w:p>
          <w:p w:rsidR="001A23DC" w:rsidRDefault="001A23DC" w:rsidP="001A23DC">
            <w:r w:rsidRPr="001A23DC">
              <w:t xml:space="preserve">The Clerk </w:t>
            </w:r>
            <w:r>
              <w:t>said that the Council was obliged under new legislation in the Localism Act 2011 to adopt a new Code of Conduct from July 1</w:t>
            </w:r>
            <w:r w:rsidRPr="001A23DC">
              <w:rPr>
                <w:vertAlign w:val="superscript"/>
              </w:rPr>
              <w:t>st</w:t>
            </w:r>
            <w:r>
              <w:t xml:space="preserve"> 2012.  The recommendation from Suffolk Association of Local Councils is to adopt the County-wide agreed new Suffolk L</w:t>
            </w:r>
            <w:r w:rsidR="00C41FD5">
              <w:t>ocal Code for Members.  It was agreed by all that the Council would adopt this code from July 1</w:t>
            </w:r>
            <w:r w:rsidR="00C41FD5" w:rsidRPr="00C41FD5">
              <w:rPr>
                <w:vertAlign w:val="superscript"/>
              </w:rPr>
              <w:t>st</w:t>
            </w:r>
            <w:r w:rsidR="00C41FD5">
              <w:t xml:space="preserve">.  </w:t>
            </w:r>
          </w:p>
          <w:p w:rsidR="00C41FD5" w:rsidRDefault="00C41FD5" w:rsidP="00C41FD5">
            <w:r>
              <w:t>The Clerk said that all Councillors would have to sign a new Register of Interests but there was conflicting advice as to the date these are required.  There is also information lacking from the government with regard to what constitutes a ‘significant’ pecuniary interest  which may attract a fine of up to £10,000.  Suffolk Association of Local Councils say they are  expecting secondary legislation that will define ‘significant’ shortly.  Once it becomes more clear as to what is required</w:t>
            </w:r>
            <w:r w:rsidR="00A408B2">
              <w:t>,</w:t>
            </w:r>
            <w:r>
              <w:t xml:space="preserve"> and exactly when</w:t>
            </w:r>
            <w:r w:rsidR="00A408B2">
              <w:t>,</w:t>
            </w:r>
            <w:r>
              <w:t xml:space="preserve"> the Cler</w:t>
            </w:r>
            <w:r w:rsidR="00A408B2">
              <w:t>k will update the Councillors about</w:t>
            </w:r>
            <w:r>
              <w:t xml:space="preserve"> sign</w:t>
            </w:r>
            <w:r w:rsidR="00A408B2">
              <w:t>ing</w:t>
            </w:r>
            <w:r>
              <w:t xml:space="preserve"> the new Registers.  </w:t>
            </w:r>
          </w:p>
          <w:p w:rsidR="00C41FD5" w:rsidRDefault="00C41FD5" w:rsidP="00C41FD5">
            <w:r>
              <w:t xml:space="preserve">New Standing Orders will follow from N.A.L.C./S.A.L.C at some point. </w:t>
            </w:r>
          </w:p>
          <w:p w:rsidR="00784376" w:rsidRDefault="00784376" w:rsidP="00C41FD5"/>
          <w:p w:rsidR="00784376" w:rsidRDefault="00784376" w:rsidP="00C41FD5"/>
          <w:p w:rsidR="00784376" w:rsidRDefault="00784376" w:rsidP="00C41FD5"/>
          <w:p w:rsidR="00C41FD5" w:rsidRPr="001A23DC" w:rsidRDefault="00C41FD5" w:rsidP="00C41FD5">
            <w:r>
              <w:t xml:space="preserve"> </w:t>
            </w:r>
          </w:p>
        </w:tc>
        <w:tc>
          <w:tcPr>
            <w:tcW w:w="1440" w:type="dxa"/>
            <w:gridSpan w:val="2"/>
          </w:tcPr>
          <w:p w:rsidR="001A23DC" w:rsidRDefault="001A23DC" w:rsidP="00593EFC"/>
          <w:p w:rsidR="00C41FD5" w:rsidRDefault="00C41FD5" w:rsidP="00593EFC"/>
          <w:p w:rsidR="00C41FD5" w:rsidRDefault="00C41FD5" w:rsidP="00593EFC"/>
          <w:p w:rsidR="00C41FD5" w:rsidRDefault="00C41FD5" w:rsidP="00593EFC"/>
          <w:p w:rsidR="00C41FD5" w:rsidRDefault="00C41FD5" w:rsidP="00593EFC"/>
          <w:p w:rsidR="00C41FD5" w:rsidRDefault="00C41FD5" w:rsidP="00593EFC"/>
          <w:p w:rsidR="00C41FD5" w:rsidRDefault="00C41FD5" w:rsidP="00593EFC"/>
          <w:p w:rsidR="00C41FD5" w:rsidRDefault="00C41FD5" w:rsidP="00593EFC"/>
          <w:p w:rsidR="00C41FD5" w:rsidRDefault="00C41FD5" w:rsidP="00593EFC"/>
          <w:p w:rsidR="00C41FD5" w:rsidRDefault="00C41FD5" w:rsidP="00593EFC"/>
          <w:p w:rsidR="00C41FD5" w:rsidRDefault="00C41FD5" w:rsidP="00593EFC">
            <w:r>
              <w:t>Clerk</w:t>
            </w:r>
          </w:p>
          <w:p w:rsidR="00C41FD5" w:rsidRDefault="00C41FD5" w:rsidP="00593EFC">
            <w:r>
              <w:t>CLLRS</w:t>
            </w:r>
          </w:p>
          <w:p w:rsidR="00C41FD5" w:rsidRDefault="00C41FD5" w:rsidP="00593EFC"/>
        </w:tc>
      </w:tr>
      <w:tr w:rsidR="00FE7212" w:rsidTr="00CF5184">
        <w:trPr>
          <w:trHeight w:val="686"/>
        </w:trPr>
        <w:tc>
          <w:tcPr>
            <w:tcW w:w="730" w:type="dxa"/>
          </w:tcPr>
          <w:p w:rsidR="00FE7212" w:rsidRDefault="00FE7212">
            <w:r>
              <w:lastRenderedPageBreak/>
              <w:t>16</w:t>
            </w:r>
          </w:p>
        </w:tc>
        <w:tc>
          <w:tcPr>
            <w:tcW w:w="9312" w:type="dxa"/>
          </w:tcPr>
          <w:p w:rsidR="00FE7212" w:rsidRDefault="00FE7212">
            <w:pPr>
              <w:rPr>
                <w:b/>
                <w:u w:val="single"/>
              </w:rPr>
            </w:pPr>
            <w:r>
              <w:rPr>
                <w:b/>
                <w:u w:val="single"/>
              </w:rPr>
              <w:t>Possibility of more events put on jointly by the Parish Council and V Hall:</w:t>
            </w:r>
          </w:p>
          <w:p w:rsidR="00FE7212" w:rsidRDefault="00FE7212" w:rsidP="00FE7212">
            <w:r>
              <w:t xml:space="preserve">Councillor Smith said that she would like to see the Parish Council </w:t>
            </w:r>
            <w:r w:rsidR="00A408B2">
              <w:t>and</w:t>
            </w:r>
            <w:r>
              <w:t xml:space="preserve"> the V</w:t>
            </w:r>
            <w:r w:rsidR="00A408B2">
              <w:t>illage</w:t>
            </w:r>
            <w:r>
              <w:t xml:space="preserve"> Hall put on more events together.  Councillor Sylvester-Bradley said that he felt that it was not the role of the Parish Council but that individuals could always do it. </w:t>
            </w:r>
            <w:r w:rsidR="00A408B2">
              <w:t>He said, h</w:t>
            </w:r>
            <w:r>
              <w:t xml:space="preserve">owever, for the past 2 years there has been a budget for community events.  </w:t>
            </w:r>
          </w:p>
          <w:p w:rsidR="00FE7212" w:rsidRDefault="00FE7212" w:rsidP="00FE7212">
            <w:r>
              <w:t xml:space="preserve"> Councillor Joyce said she was concerned that if the Parish Council didn’t get involved very little might get done in future.   </w:t>
            </w:r>
          </w:p>
          <w:p w:rsidR="00FE7212" w:rsidRPr="00FE7212" w:rsidRDefault="00FE7212" w:rsidP="00FE7212"/>
        </w:tc>
        <w:tc>
          <w:tcPr>
            <w:tcW w:w="1440" w:type="dxa"/>
            <w:gridSpan w:val="2"/>
          </w:tcPr>
          <w:p w:rsidR="00FE7212" w:rsidRDefault="00FE7212" w:rsidP="00593EFC"/>
        </w:tc>
      </w:tr>
      <w:tr w:rsidR="005018E5" w:rsidTr="00CF5184">
        <w:trPr>
          <w:trHeight w:val="686"/>
        </w:trPr>
        <w:tc>
          <w:tcPr>
            <w:tcW w:w="730" w:type="dxa"/>
          </w:tcPr>
          <w:p w:rsidR="005018E5" w:rsidRDefault="00295CB5">
            <w:r>
              <w:t>1</w:t>
            </w:r>
            <w:r w:rsidR="00FE7212">
              <w:t>7</w:t>
            </w:r>
          </w:p>
        </w:tc>
        <w:tc>
          <w:tcPr>
            <w:tcW w:w="9312" w:type="dxa"/>
          </w:tcPr>
          <w:p w:rsidR="005018E5" w:rsidRPr="00730DAC" w:rsidRDefault="005018E5">
            <w:r w:rsidRPr="00730DAC">
              <w:rPr>
                <w:b/>
                <w:u w:val="single"/>
              </w:rPr>
              <w:t>Finance:</w:t>
            </w:r>
            <w:r w:rsidRPr="00730DAC">
              <w:t xml:space="preserve"> </w:t>
            </w:r>
          </w:p>
          <w:p w:rsidR="006E4C40" w:rsidRDefault="00B40BCC" w:rsidP="00B40BCC">
            <w:pPr>
              <w:pStyle w:val="ListParagraph"/>
              <w:numPr>
                <w:ilvl w:val="0"/>
                <w:numId w:val="7"/>
              </w:numPr>
            </w:pPr>
            <w:r>
              <w:t>2011/12 Accounts.  Thes</w:t>
            </w:r>
            <w:r w:rsidR="002E0819">
              <w:t xml:space="preserve">e have now been approved by </w:t>
            </w:r>
            <w:r>
              <w:t>the internal auditor.</w:t>
            </w:r>
            <w:r w:rsidR="002E0819">
              <w:t xml:space="preserve">  </w:t>
            </w:r>
            <w:r w:rsidR="00CC71F5">
              <w:t xml:space="preserve">The annual return was all approved and the Clerk is to send it to the external auditor in due time.  There were a couple of supplementary questions from the internal auditor that needed attention - regarding the submission of PAYE which all Clerks have started from this year and clarification of continuing commitments when new Councillors join the Council.  In addition the internal auditor has recommended that with the high expenditure on grasscutting a competitive quote should be obtained to ensure value for money. </w:t>
            </w:r>
            <w:r w:rsidR="00CC71F5">
              <w:br/>
              <w:t xml:space="preserve">The Clerk is to check that the website accounts are now up to date.  </w:t>
            </w:r>
          </w:p>
          <w:p w:rsidR="00B40BCC" w:rsidRDefault="006E2F20" w:rsidP="006E2F20">
            <w:pPr>
              <w:pStyle w:val="ListParagraph"/>
              <w:numPr>
                <w:ilvl w:val="0"/>
                <w:numId w:val="7"/>
              </w:numPr>
            </w:pPr>
            <w:r>
              <w:t xml:space="preserve">Accounts for payment.  Councillor </w:t>
            </w:r>
            <w:r w:rsidR="006D74B3">
              <w:t xml:space="preserve">Sylvester-Bradley </w:t>
            </w:r>
            <w:r w:rsidR="00045C5A">
              <w:t xml:space="preserve"> proposed the payment of 14</w:t>
            </w:r>
            <w:r w:rsidR="006D74B3">
              <w:t xml:space="preserve"> cheques and 4</w:t>
            </w:r>
            <w:r>
              <w:t xml:space="preserve"> Dire</w:t>
            </w:r>
            <w:r w:rsidR="00045C5A">
              <w:t>ct Debits to a total of £</w:t>
            </w:r>
            <w:r w:rsidR="006D74B3">
              <w:t>2242.12</w:t>
            </w:r>
            <w:r>
              <w:t xml:space="preserve">.  Councillor Smith seconded this and it was all approved.  </w:t>
            </w:r>
          </w:p>
          <w:p w:rsidR="006E2F20" w:rsidRPr="00730DAC" w:rsidRDefault="006E2F20" w:rsidP="006D74B3"/>
        </w:tc>
        <w:tc>
          <w:tcPr>
            <w:tcW w:w="1440" w:type="dxa"/>
            <w:gridSpan w:val="2"/>
          </w:tcPr>
          <w:p w:rsidR="00A63FB8" w:rsidRDefault="00A63FB8" w:rsidP="00593EFC"/>
          <w:p w:rsidR="008D16BC" w:rsidRDefault="008D16BC" w:rsidP="000C4130"/>
          <w:p w:rsidR="004652A3" w:rsidRDefault="008D16BC" w:rsidP="000C4130">
            <w:r>
              <w:t>Clerk</w:t>
            </w:r>
          </w:p>
          <w:p w:rsidR="00CC71F5" w:rsidRDefault="00CC71F5" w:rsidP="000C4130"/>
          <w:p w:rsidR="00CC71F5" w:rsidRDefault="00CC71F5" w:rsidP="000C4130"/>
          <w:p w:rsidR="00CC71F5" w:rsidRDefault="00CC71F5" w:rsidP="000C4130">
            <w:r>
              <w:t>Clerk</w:t>
            </w:r>
          </w:p>
          <w:p w:rsidR="00CC71F5" w:rsidRDefault="00CC71F5" w:rsidP="000C4130"/>
          <w:p w:rsidR="00CC71F5" w:rsidRDefault="00CC71F5" w:rsidP="000C4130">
            <w:r>
              <w:t>Clerk</w:t>
            </w:r>
          </w:p>
          <w:p w:rsidR="00CC71F5" w:rsidRDefault="00CC71F5" w:rsidP="000C4130"/>
          <w:p w:rsidR="00CC71F5" w:rsidRDefault="00CC71F5" w:rsidP="000C4130">
            <w:r>
              <w:t>Clerk</w:t>
            </w:r>
          </w:p>
          <w:p w:rsidR="00FF23C8" w:rsidRDefault="00FF23C8" w:rsidP="000C4130"/>
          <w:p w:rsidR="0058598D" w:rsidRDefault="0058598D" w:rsidP="00295CB5"/>
          <w:p w:rsidR="006E2F20" w:rsidRDefault="006E2F20" w:rsidP="00295CB5"/>
        </w:tc>
      </w:tr>
      <w:tr w:rsidR="00197F4D" w:rsidTr="00CF5184">
        <w:trPr>
          <w:trHeight w:val="20"/>
        </w:trPr>
        <w:tc>
          <w:tcPr>
            <w:tcW w:w="730" w:type="dxa"/>
          </w:tcPr>
          <w:p w:rsidR="00197F4D" w:rsidRDefault="00197F4D">
            <w:r>
              <w:t>1</w:t>
            </w:r>
            <w:r w:rsidR="006D74B3">
              <w:t>8</w:t>
            </w:r>
          </w:p>
        </w:tc>
        <w:tc>
          <w:tcPr>
            <w:tcW w:w="9312" w:type="dxa"/>
          </w:tcPr>
          <w:p w:rsidR="00197F4D" w:rsidRPr="00784376" w:rsidRDefault="00197F4D">
            <w:pPr>
              <w:rPr>
                <w:b/>
                <w:u w:val="single"/>
              </w:rPr>
            </w:pPr>
            <w:r w:rsidRPr="00784376">
              <w:rPr>
                <w:b/>
                <w:u w:val="single"/>
              </w:rPr>
              <w:t>Project List:</w:t>
            </w:r>
          </w:p>
          <w:p w:rsidR="00197F4D" w:rsidRDefault="00784376" w:rsidP="00DA29E3">
            <w:r>
              <w:t>This was updated.</w:t>
            </w:r>
          </w:p>
          <w:p w:rsidR="00DA29E3" w:rsidRPr="00197F4D" w:rsidRDefault="00DA29E3" w:rsidP="00DA29E3"/>
        </w:tc>
        <w:tc>
          <w:tcPr>
            <w:tcW w:w="1440" w:type="dxa"/>
            <w:gridSpan w:val="2"/>
          </w:tcPr>
          <w:p w:rsidR="00197F4D" w:rsidRDefault="00197F4D" w:rsidP="007D42A8"/>
          <w:p w:rsidR="003E19B9" w:rsidRDefault="00DA29E3" w:rsidP="007D42A8">
            <w:r>
              <w:t>Clerk</w:t>
            </w:r>
          </w:p>
        </w:tc>
      </w:tr>
      <w:tr w:rsidR="003B4328" w:rsidTr="00CF5184">
        <w:trPr>
          <w:trHeight w:val="20"/>
        </w:trPr>
        <w:tc>
          <w:tcPr>
            <w:tcW w:w="730" w:type="dxa"/>
          </w:tcPr>
          <w:p w:rsidR="003B4328" w:rsidRDefault="00020086">
            <w:r>
              <w:t>1</w:t>
            </w:r>
            <w:r w:rsidR="00784376">
              <w:t>9</w:t>
            </w:r>
          </w:p>
        </w:tc>
        <w:tc>
          <w:tcPr>
            <w:tcW w:w="9312" w:type="dxa"/>
          </w:tcPr>
          <w:p w:rsidR="003B4328" w:rsidRDefault="00992F60">
            <w:pPr>
              <w:rPr>
                <w:b/>
                <w:u w:val="single"/>
              </w:rPr>
            </w:pPr>
            <w:r>
              <w:rPr>
                <w:b/>
                <w:u w:val="single"/>
              </w:rPr>
              <w:t>Village Events:</w:t>
            </w:r>
          </w:p>
          <w:p w:rsidR="00992F60" w:rsidRDefault="000C4130" w:rsidP="00020086">
            <w:r>
              <w:t>The following event</w:t>
            </w:r>
            <w:r w:rsidR="00D775E7">
              <w:t>s were</w:t>
            </w:r>
            <w:r>
              <w:t xml:space="preserve"> notified:</w:t>
            </w:r>
            <w:r w:rsidR="00020086">
              <w:t xml:space="preserve">  </w:t>
            </w:r>
          </w:p>
          <w:p w:rsidR="00C36818" w:rsidRDefault="00C36818" w:rsidP="00D775E7">
            <w:pPr>
              <w:pStyle w:val="ListParagraph"/>
              <w:numPr>
                <w:ilvl w:val="0"/>
                <w:numId w:val="28"/>
              </w:numPr>
            </w:pPr>
            <w:r>
              <w:t>8</w:t>
            </w:r>
            <w:r w:rsidRPr="00C36818">
              <w:rPr>
                <w:vertAlign w:val="superscript"/>
              </w:rPr>
              <w:t>th</w:t>
            </w:r>
            <w:r>
              <w:t xml:space="preserve"> </w:t>
            </w:r>
            <w:r w:rsidR="00DA29E3">
              <w:t>July      Fete</w:t>
            </w:r>
          </w:p>
          <w:p w:rsidR="00784376" w:rsidRDefault="00784376" w:rsidP="00D775E7">
            <w:pPr>
              <w:pStyle w:val="ListParagraph"/>
              <w:numPr>
                <w:ilvl w:val="0"/>
                <w:numId w:val="28"/>
              </w:numPr>
            </w:pPr>
            <w:r>
              <w:t>14</w:t>
            </w:r>
            <w:r w:rsidRPr="00784376">
              <w:rPr>
                <w:vertAlign w:val="superscript"/>
              </w:rPr>
              <w:t>th</w:t>
            </w:r>
            <w:r>
              <w:t xml:space="preserve"> July      Jubilee Picture Show</w:t>
            </w:r>
          </w:p>
          <w:p w:rsidR="00784376" w:rsidRDefault="00784376" w:rsidP="00D775E7">
            <w:pPr>
              <w:pStyle w:val="ListParagraph"/>
              <w:numPr>
                <w:ilvl w:val="0"/>
                <w:numId w:val="28"/>
              </w:numPr>
            </w:pPr>
            <w:r>
              <w:t>23</w:t>
            </w:r>
            <w:r w:rsidRPr="00784376">
              <w:rPr>
                <w:vertAlign w:val="superscript"/>
              </w:rPr>
              <w:t>rd</w:t>
            </w:r>
            <w:r>
              <w:t xml:space="preserve"> August       Coffee Caravan </w:t>
            </w:r>
          </w:p>
          <w:p w:rsidR="00DA29E3" w:rsidRDefault="00DA29E3" w:rsidP="00D775E7">
            <w:pPr>
              <w:pStyle w:val="ListParagraph"/>
              <w:numPr>
                <w:ilvl w:val="0"/>
                <w:numId w:val="28"/>
              </w:numPr>
            </w:pPr>
            <w:r>
              <w:t>3</w:t>
            </w:r>
            <w:r w:rsidRPr="00DA29E3">
              <w:rPr>
                <w:vertAlign w:val="superscript"/>
              </w:rPr>
              <w:t>rd</w:t>
            </w:r>
            <w:r>
              <w:t xml:space="preserve">  November       Bonfire Night </w:t>
            </w:r>
          </w:p>
          <w:p w:rsidR="00020086" w:rsidRPr="00992F60" w:rsidRDefault="00020086" w:rsidP="00020086"/>
        </w:tc>
        <w:tc>
          <w:tcPr>
            <w:tcW w:w="1440" w:type="dxa"/>
            <w:gridSpan w:val="2"/>
          </w:tcPr>
          <w:p w:rsidR="003B4328" w:rsidRDefault="003B4328" w:rsidP="007D42A8"/>
        </w:tc>
      </w:tr>
      <w:tr w:rsidR="005018E5" w:rsidTr="00CF5184">
        <w:trPr>
          <w:trHeight w:val="20"/>
        </w:trPr>
        <w:tc>
          <w:tcPr>
            <w:tcW w:w="730" w:type="dxa"/>
          </w:tcPr>
          <w:p w:rsidR="005018E5" w:rsidRDefault="00784376">
            <w:r>
              <w:t>20</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D1179C" w:rsidRDefault="00D1179C" w:rsidP="00DA29E3">
            <w:pPr>
              <w:pStyle w:val="ListParagraph"/>
              <w:numPr>
                <w:ilvl w:val="0"/>
                <w:numId w:val="23"/>
              </w:numPr>
            </w:pPr>
            <w:r>
              <w:t>Pre-budget ideas</w:t>
            </w:r>
          </w:p>
          <w:p w:rsidR="00DA29E3" w:rsidRDefault="00DA29E3" w:rsidP="00DA29E3">
            <w:pPr>
              <w:pStyle w:val="ListParagraph"/>
              <w:numPr>
                <w:ilvl w:val="0"/>
                <w:numId w:val="23"/>
              </w:numPr>
            </w:pPr>
            <w:r>
              <w:t xml:space="preserve">Bonfire Night </w:t>
            </w:r>
          </w:p>
          <w:p w:rsidR="00DA29E3" w:rsidRDefault="00E26CDA" w:rsidP="00DA29E3">
            <w:pPr>
              <w:pStyle w:val="ListParagraph"/>
              <w:numPr>
                <w:ilvl w:val="0"/>
                <w:numId w:val="23"/>
              </w:numPr>
            </w:pPr>
            <w:r>
              <w:t>Interpretation Panel leaflets and holder</w:t>
            </w:r>
          </w:p>
          <w:p w:rsidR="00784376" w:rsidRDefault="00784376" w:rsidP="00DA29E3">
            <w:pPr>
              <w:pStyle w:val="ListParagraph"/>
              <w:numPr>
                <w:ilvl w:val="0"/>
                <w:numId w:val="23"/>
              </w:numPr>
            </w:pPr>
            <w:r>
              <w:t>Set next meeting dates into 2013</w:t>
            </w:r>
          </w:p>
          <w:p w:rsidR="00E26CDA" w:rsidRDefault="00E26CDA" w:rsidP="00E26CDA"/>
        </w:tc>
        <w:tc>
          <w:tcPr>
            <w:tcW w:w="1440" w:type="dxa"/>
            <w:gridSpan w:val="2"/>
          </w:tcPr>
          <w:p w:rsidR="0058598D" w:rsidRDefault="0058598D" w:rsidP="0058598D"/>
          <w:p w:rsidR="007A62DF" w:rsidRDefault="007A62DF" w:rsidP="0058598D"/>
          <w:p w:rsidR="008D16BC" w:rsidRDefault="008D16BC" w:rsidP="0058598D">
            <w:r>
              <w:t>Clerk</w:t>
            </w:r>
          </w:p>
        </w:tc>
      </w:tr>
      <w:tr w:rsidR="005018E5" w:rsidTr="00C36818">
        <w:trPr>
          <w:trHeight w:val="916"/>
        </w:trPr>
        <w:tc>
          <w:tcPr>
            <w:tcW w:w="730" w:type="dxa"/>
          </w:tcPr>
          <w:p w:rsidR="005018E5" w:rsidRDefault="00784376">
            <w:r>
              <w:t>21</w:t>
            </w:r>
          </w:p>
        </w:tc>
        <w:tc>
          <w:tcPr>
            <w:tcW w:w="9312" w:type="dxa"/>
          </w:tcPr>
          <w:p w:rsidR="005018E5" w:rsidRDefault="005018E5">
            <w:pPr>
              <w:rPr>
                <w:b/>
                <w:u w:val="single"/>
              </w:rPr>
            </w:pPr>
            <w:r>
              <w:rPr>
                <w:b/>
                <w:u w:val="single"/>
              </w:rPr>
              <w:t>Dates for next meetings:</w:t>
            </w:r>
          </w:p>
          <w:p w:rsidR="008A5169" w:rsidRDefault="00784376" w:rsidP="00E26CDA">
            <w:r>
              <w:t>The next meetings dates are</w:t>
            </w:r>
            <w:r w:rsidR="00E26CDA">
              <w:t>:   19</w:t>
            </w:r>
            <w:r w:rsidR="00E26CDA" w:rsidRPr="00E26CDA">
              <w:rPr>
                <w:vertAlign w:val="superscript"/>
              </w:rPr>
              <w:t>th</w:t>
            </w:r>
            <w:r w:rsidR="00E26CDA">
              <w:t xml:space="preserve"> September </w:t>
            </w:r>
            <w:r>
              <w:t xml:space="preserve">(pre-budget ideas meeting) </w:t>
            </w:r>
            <w:r w:rsidR="00E26CDA">
              <w:t>and 21</w:t>
            </w:r>
            <w:r w:rsidR="00E26CDA" w:rsidRPr="00E26CDA">
              <w:rPr>
                <w:vertAlign w:val="superscript"/>
              </w:rPr>
              <w:t>st</w:t>
            </w:r>
            <w:r w:rsidR="00E26CDA">
              <w:t xml:space="preserve"> November </w:t>
            </w:r>
            <w:r>
              <w:t>(set budget and Precept to St Edmundsbury Borough Council for 2013/14)</w:t>
            </w:r>
          </w:p>
          <w:p w:rsidR="00E26CDA" w:rsidRDefault="00E26CDA" w:rsidP="00E26CDA"/>
        </w:tc>
        <w:tc>
          <w:tcPr>
            <w:tcW w:w="1440" w:type="dxa"/>
            <w:gridSpan w:val="2"/>
          </w:tcPr>
          <w:p w:rsidR="005018E5" w:rsidRDefault="005018E5"/>
          <w:p w:rsidR="00CA3EC6" w:rsidRDefault="00CA3EC6" w:rsidP="007D42A8"/>
        </w:tc>
      </w:tr>
    </w:tbl>
    <w:p w:rsidR="005018E5" w:rsidRDefault="005018E5">
      <w:r>
        <w:t>There being no further business the Chairman thanked everyone for their attendance and d</w:t>
      </w:r>
      <w:r w:rsidR="002715E3">
        <w:t>ec</w:t>
      </w:r>
      <w:r w:rsidR="00C67193">
        <w:t>lared the meeting closed</w:t>
      </w:r>
      <w:r w:rsidR="009D42DF">
        <w:t xml:space="preserve"> at </w:t>
      </w:r>
      <w:r w:rsidR="00784376">
        <w:t>10.20</w:t>
      </w:r>
      <w:r w:rsidR="009D42DF">
        <w:t xml:space="preserve">pm </w:t>
      </w:r>
      <w:r w:rsidR="00C67193">
        <w:t xml:space="preserve"> </w:t>
      </w:r>
    </w:p>
    <w:sectPr w:rsidR="005018E5" w:rsidSect="001A0A69">
      <w:headerReference w:type="even" r:id="rId8"/>
      <w:headerReference w:type="default" r:id="rId9"/>
      <w:footerReference w:type="default" r:id="rId10"/>
      <w:pgSz w:w="11906" w:h="16838" w:code="9"/>
      <w:pgMar w:top="340" w:right="567" w:bottom="851" w:left="340" w:header="709" w:footer="851" w:gutter="0"/>
      <w:pgNumType w:start="20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8D2" w:rsidRDefault="006778D2">
      <w:pPr>
        <w:rPr>
          <w:sz w:val="22"/>
          <w:szCs w:val="22"/>
        </w:rPr>
      </w:pPr>
      <w:r>
        <w:rPr>
          <w:sz w:val="22"/>
          <w:szCs w:val="22"/>
        </w:rPr>
        <w:separator/>
      </w:r>
    </w:p>
    <w:p w:rsidR="006778D2" w:rsidRDefault="006778D2">
      <w:pPr>
        <w:rPr>
          <w:sz w:val="23"/>
          <w:szCs w:val="23"/>
        </w:rPr>
      </w:pPr>
    </w:p>
    <w:p w:rsidR="006778D2" w:rsidRDefault="006778D2">
      <w:pPr>
        <w:rPr>
          <w:sz w:val="21"/>
          <w:szCs w:val="21"/>
        </w:rPr>
      </w:pPr>
    </w:p>
    <w:p w:rsidR="006778D2" w:rsidRDefault="006778D2">
      <w:pPr>
        <w:rPr>
          <w:sz w:val="19"/>
          <w:szCs w:val="19"/>
        </w:rPr>
      </w:pPr>
    </w:p>
  </w:endnote>
  <w:endnote w:type="continuationSeparator" w:id="0">
    <w:p w:rsidR="006778D2" w:rsidRDefault="006778D2">
      <w:pPr>
        <w:rPr>
          <w:sz w:val="22"/>
          <w:szCs w:val="22"/>
        </w:rPr>
      </w:pPr>
      <w:r>
        <w:rPr>
          <w:sz w:val="22"/>
          <w:szCs w:val="22"/>
        </w:rPr>
        <w:continuationSeparator/>
      </w:r>
    </w:p>
    <w:p w:rsidR="006778D2" w:rsidRDefault="006778D2">
      <w:pPr>
        <w:rPr>
          <w:sz w:val="23"/>
          <w:szCs w:val="23"/>
        </w:rPr>
      </w:pPr>
    </w:p>
    <w:p w:rsidR="006778D2" w:rsidRDefault="006778D2">
      <w:pPr>
        <w:rPr>
          <w:sz w:val="21"/>
          <w:szCs w:val="21"/>
        </w:rPr>
      </w:pPr>
    </w:p>
    <w:p w:rsidR="006778D2" w:rsidRDefault="006778D2">
      <w:pPr>
        <w:rPr>
          <w:sz w:val="19"/>
          <w:szCs w:val="19"/>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2333C0">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8D2" w:rsidRDefault="006778D2">
      <w:pPr>
        <w:rPr>
          <w:sz w:val="22"/>
          <w:szCs w:val="22"/>
        </w:rPr>
      </w:pPr>
      <w:r>
        <w:rPr>
          <w:sz w:val="22"/>
          <w:szCs w:val="22"/>
        </w:rPr>
        <w:separator/>
      </w:r>
    </w:p>
    <w:p w:rsidR="006778D2" w:rsidRDefault="006778D2">
      <w:pPr>
        <w:rPr>
          <w:sz w:val="23"/>
          <w:szCs w:val="23"/>
        </w:rPr>
      </w:pPr>
    </w:p>
    <w:p w:rsidR="006778D2" w:rsidRDefault="006778D2">
      <w:pPr>
        <w:rPr>
          <w:sz w:val="21"/>
          <w:szCs w:val="21"/>
        </w:rPr>
      </w:pPr>
    </w:p>
    <w:p w:rsidR="006778D2" w:rsidRDefault="006778D2">
      <w:pPr>
        <w:rPr>
          <w:sz w:val="19"/>
          <w:szCs w:val="19"/>
        </w:rPr>
      </w:pPr>
    </w:p>
  </w:footnote>
  <w:footnote w:type="continuationSeparator" w:id="0">
    <w:p w:rsidR="006778D2" w:rsidRDefault="006778D2">
      <w:pPr>
        <w:rPr>
          <w:sz w:val="22"/>
          <w:szCs w:val="22"/>
        </w:rPr>
      </w:pPr>
      <w:r>
        <w:rPr>
          <w:sz w:val="22"/>
          <w:szCs w:val="22"/>
        </w:rPr>
        <w:continuationSeparator/>
      </w:r>
    </w:p>
    <w:p w:rsidR="006778D2" w:rsidRDefault="006778D2">
      <w:pPr>
        <w:rPr>
          <w:sz w:val="23"/>
          <w:szCs w:val="23"/>
        </w:rPr>
      </w:pPr>
    </w:p>
    <w:p w:rsidR="006778D2" w:rsidRDefault="006778D2">
      <w:pPr>
        <w:rPr>
          <w:sz w:val="21"/>
          <w:szCs w:val="21"/>
        </w:rPr>
      </w:pPr>
    </w:p>
    <w:p w:rsidR="006778D2" w:rsidRDefault="006778D2">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BA36FC">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end"/>
    </w:r>
  </w:p>
  <w:p w:rsidR="002333C0" w:rsidRDefault="002333C0">
    <w:pPr>
      <w:pStyle w:val="Header"/>
      <w:ind w:right="360"/>
      <w:rPr>
        <w:sz w:val="23"/>
        <w:szCs w:val="23"/>
      </w:rPr>
    </w:pPr>
  </w:p>
  <w:p w:rsidR="002333C0" w:rsidRDefault="002333C0">
    <w:pPr>
      <w:rPr>
        <w:sz w:val="23"/>
        <w:szCs w:val="23"/>
      </w:rPr>
    </w:pPr>
  </w:p>
  <w:p w:rsidR="002333C0" w:rsidRDefault="002333C0">
    <w:pPr>
      <w:rPr>
        <w:sz w:val="21"/>
        <w:szCs w:val="21"/>
      </w:rPr>
    </w:pPr>
  </w:p>
  <w:p w:rsidR="002333C0" w:rsidRDefault="002333C0">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BA36FC">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separate"/>
    </w:r>
    <w:r w:rsidR="00A408B2">
      <w:rPr>
        <w:rStyle w:val="PageNumber"/>
        <w:noProof/>
        <w:sz w:val="23"/>
        <w:szCs w:val="23"/>
      </w:rPr>
      <w:t>210</w:t>
    </w:r>
    <w:r>
      <w:rPr>
        <w:rStyle w:val="PageNumber"/>
        <w:sz w:val="23"/>
        <w:szCs w:val="23"/>
      </w:rPr>
      <w:fldChar w:fldCharType="end"/>
    </w:r>
  </w:p>
  <w:p w:rsidR="002333C0" w:rsidRDefault="002333C0">
    <w:pPr>
      <w:pStyle w:val="Header"/>
      <w:ind w:right="360"/>
      <w:rPr>
        <w:sz w:val="23"/>
        <w:szCs w:val="23"/>
      </w:rPr>
    </w:pPr>
    <w:r>
      <w:rPr>
        <w:rStyle w:val="PageNumber"/>
        <w:sz w:val="23"/>
        <w:szCs w:val="23"/>
      </w:rPr>
      <w:tab/>
    </w:r>
  </w:p>
  <w:p w:rsidR="002333C0" w:rsidRDefault="002333C0">
    <w:pPr>
      <w:rPr>
        <w:sz w:val="23"/>
        <w:szCs w:val="23"/>
      </w:rPr>
    </w:pPr>
  </w:p>
  <w:p w:rsidR="002333C0" w:rsidRDefault="002333C0">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630"/>
    <w:multiLevelType w:val="hybridMultilevel"/>
    <w:tmpl w:val="2A1E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E05B2"/>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B66362"/>
    <w:multiLevelType w:val="hybridMultilevel"/>
    <w:tmpl w:val="D1007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CA7456"/>
    <w:multiLevelType w:val="hybridMultilevel"/>
    <w:tmpl w:val="54D6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FF5B7B"/>
    <w:multiLevelType w:val="hybridMultilevel"/>
    <w:tmpl w:val="B46A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332357"/>
    <w:multiLevelType w:val="hybridMultilevel"/>
    <w:tmpl w:val="EC48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D97FD3"/>
    <w:multiLevelType w:val="hybridMultilevel"/>
    <w:tmpl w:val="0C7EBC1C"/>
    <w:lvl w:ilvl="0" w:tplc="0809000F">
      <w:start w:val="1"/>
      <w:numFmt w:val="decimal"/>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7">
    <w:nsid w:val="195E7364"/>
    <w:multiLevelType w:val="hybridMultilevel"/>
    <w:tmpl w:val="4118BF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1C53781"/>
    <w:multiLevelType w:val="hybridMultilevel"/>
    <w:tmpl w:val="FC72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AD3D1B"/>
    <w:multiLevelType w:val="hybridMultilevel"/>
    <w:tmpl w:val="E6BC4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DA6BCC"/>
    <w:multiLevelType w:val="hybridMultilevel"/>
    <w:tmpl w:val="60CCE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B168D5"/>
    <w:multiLevelType w:val="hybridMultilevel"/>
    <w:tmpl w:val="1F820E32"/>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2">
    <w:nsid w:val="334803FB"/>
    <w:multiLevelType w:val="hybridMultilevel"/>
    <w:tmpl w:val="BFFCD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FB6037"/>
    <w:multiLevelType w:val="hybridMultilevel"/>
    <w:tmpl w:val="E5FE0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667C78"/>
    <w:multiLevelType w:val="hybridMultilevel"/>
    <w:tmpl w:val="BF00D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091C17"/>
    <w:multiLevelType w:val="hybridMultilevel"/>
    <w:tmpl w:val="B29A7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EF07C2"/>
    <w:multiLevelType w:val="hybridMultilevel"/>
    <w:tmpl w:val="8F345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5321AE"/>
    <w:multiLevelType w:val="hybridMultilevel"/>
    <w:tmpl w:val="99BC5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CF3D59"/>
    <w:multiLevelType w:val="hybridMultilevel"/>
    <w:tmpl w:val="A5589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DF18D2"/>
    <w:multiLevelType w:val="hybridMultilevel"/>
    <w:tmpl w:val="B9D84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0807CF"/>
    <w:multiLevelType w:val="hybridMultilevel"/>
    <w:tmpl w:val="6E88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187E7E"/>
    <w:multiLevelType w:val="hybridMultilevel"/>
    <w:tmpl w:val="E2CC3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1A53C1"/>
    <w:multiLevelType w:val="hybridMultilevel"/>
    <w:tmpl w:val="D6F643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8444CE"/>
    <w:multiLevelType w:val="hybridMultilevel"/>
    <w:tmpl w:val="C1741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DC530E"/>
    <w:multiLevelType w:val="hybridMultilevel"/>
    <w:tmpl w:val="2CDAE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7E0AFA"/>
    <w:multiLevelType w:val="hybridMultilevel"/>
    <w:tmpl w:val="9C24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444259"/>
    <w:multiLevelType w:val="hybridMultilevel"/>
    <w:tmpl w:val="1F3ED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AD0A9A"/>
    <w:multiLevelType w:val="hybridMultilevel"/>
    <w:tmpl w:val="E41E1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3C6869"/>
    <w:multiLevelType w:val="hybridMultilevel"/>
    <w:tmpl w:val="C87CB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1A0C2F"/>
    <w:multiLevelType w:val="hybridMultilevel"/>
    <w:tmpl w:val="0EEC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642498"/>
    <w:multiLevelType w:val="hybridMultilevel"/>
    <w:tmpl w:val="54D6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BE5515"/>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187367"/>
    <w:multiLevelType w:val="hybridMultilevel"/>
    <w:tmpl w:val="09FA2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3F66AB"/>
    <w:multiLevelType w:val="hybridMultilevel"/>
    <w:tmpl w:val="3BBC0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DB510C"/>
    <w:multiLevelType w:val="hybridMultilevel"/>
    <w:tmpl w:val="EA2C4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1"/>
  </w:num>
  <w:num w:numId="3">
    <w:abstractNumId w:val="28"/>
  </w:num>
  <w:num w:numId="4">
    <w:abstractNumId w:val="25"/>
  </w:num>
  <w:num w:numId="5">
    <w:abstractNumId w:val="8"/>
  </w:num>
  <w:num w:numId="6">
    <w:abstractNumId w:val="33"/>
  </w:num>
  <w:num w:numId="7">
    <w:abstractNumId w:val="19"/>
  </w:num>
  <w:num w:numId="8">
    <w:abstractNumId w:val="24"/>
  </w:num>
  <w:num w:numId="9">
    <w:abstractNumId w:val="15"/>
  </w:num>
  <w:num w:numId="10">
    <w:abstractNumId w:val="1"/>
  </w:num>
  <w:num w:numId="11">
    <w:abstractNumId w:val="27"/>
  </w:num>
  <w:num w:numId="12">
    <w:abstractNumId w:val="32"/>
  </w:num>
  <w:num w:numId="13">
    <w:abstractNumId w:val="18"/>
  </w:num>
  <w:num w:numId="14">
    <w:abstractNumId w:val="4"/>
  </w:num>
  <w:num w:numId="15">
    <w:abstractNumId w:val="26"/>
  </w:num>
  <w:num w:numId="16">
    <w:abstractNumId w:val="34"/>
  </w:num>
  <w:num w:numId="17">
    <w:abstractNumId w:val="7"/>
  </w:num>
  <w:num w:numId="18">
    <w:abstractNumId w:val="5"/>
  </w:num>
  <w:num w:numId="19">
    <w:abstractNumId w:val="16"/>
  </w:num>
  <w:num w:numId="20">
    <w:abstractNumId w:val="0"/>
  </w:num>
  <w:num w:numId="21">
    <w:abstractNumId w:val="11"/>
  </w:num>
  <w:num w:numId="22">
    <w:abstractNumId w:val="6"/>
  </w:num>
  <w:num w:numId="23">
    <w:abstractNumId w:val="9"/>
  </w:num>
  <w:num w:numId="24">
    <w:abstractNumId w:val="3"/>
  </w:num>
  <w:num w:numId="25">
    <w:abstractNumId w:val="12"/>
  </w:num>
  <w:num w:numId="26">
    <w:abstractNumId w:val="14"/>
  </w:num>
  <w:num w:numId="27">
    <w:abstractNumId w:val="2"/>
  </w:num>
  <w:num w:numId="28">
    <w:abstractNumId w:val="17"/>
  </w:num>
  <w:num w:numId="29">
    <w:abstractNumId w:val="20"/>
  </w:num>
  <w:num w:numId="30">
    <w:abstractNumId w:val="13"/>
  </w:num>
  <w:num w:numId="31">
    <w:abstractNumId w:val="23"/>
  </w:num>
  <w:num w:numId="32">
    <w:abstractNumId w:val="21"/>
  </w:num>
  <w:num w:numId="33">
    <w:abstractNumId w:val="29"/>
  </w:num>
  <w:num w:numId="34">
    <w:abstractNumId w:val="10"/>
  </w:num>
  <w:num w:numId="35">
    <w:abstractNumId w:val="3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139A8"/>
    <w:rsid w:val="00015333"/>
    <w:rsid w:val="00020086"/>
    <w:rsid w:val="00021D0D"/>
    <w:rsid w:val="00024740"/>
    <w:rsid w:val="0002730A"/>
    <w:rsid w:val="0003781F"/>
    <w:rsid w:val="00045560"/>
    <w:rsid w:val="00045C5A"/>
    <w:rsid w:val="00046358"/>
    <w:rsid w:val="00047E74"/>
    <w:rsid w:val="00047F68"/>
    <w:rsid w:val="000500CD"/>
    <w:rsid w:val="000510AF"/>
    <w:rsid w:val="000521F1"/>
    <w:rsid w:val="0005241E"/>
    <w:rsid w:val="000525A2"/>
    <w:rsid w:val="00053824"/>
    <w:rsid w:val="00053CDC"/>
    <w:rsid w:val="000543A3"/>
    <w:rsid w:val="000664D3"/>
    <w:rsid w:val="000708B5"/>
    <w:rsid w:val="000757E2"/>
    <w:rsid w:val="00077270"/>
    <w:rsid w:val="00077F7B"/>
    <w:rsid w:val="0008248C"/>
    <w:rsid w:val="00087C90"/>
    <w:rsid w:val="00091942"/>
    <w:rsid w:val="00092EF4"/>
    <w:rsid w:val="000A107B"/>
    <w:rsid w:val="000A2C77"/>
    <w:rsid w:val="000A3122"/>
    <w:rsid w:val="000B4CBC"/>
    <w:rsid w:val="000B6E63"/>
    <w:rsid w:val="000B71FF"/>
    <w:rsid w:val="000C2950"/>
    <w:rsid w:val="000C2DFF"/>
    <w:rsid w:val="000C4130"/>
    <w:rsid w:val="000C4449"/>
    <w:rsid w:val="000C65B3"/>
    <w:rsid w:val="000D0C82"/>
    <w:rsid w:val="000D13B7"/>
    <w:rsid w:val="000D1934"/>
    <w:rsid w:val="000D1BB7"/>
    <w:rsid w:val="000D2930"/>
    <w:rsid w:val="000D2AE0"/>
    <w:rsid w:val="000D34FA"/>
    <w:rsid w:val="000D7529"/>
    <w:rsid w:val="000D7A66"/>
    <w:rsid w:val="000E1F3E"/>
    <w:rsid w:val="000E2607"/>
    <w:rsid w:val="000E4374"/>
    <w:rsid w:val="000E7B00"/>
    <w:rsid w:val="000F68B8"/>
    <w:rsid w:val="001018A7"/>
    <w:rsid w:val="00102808"/>
    <w:rsid w:val="00111473"/>
    <w:rsid w:val="001131B2"/>
    <w:rsid w:val="001135BC"/>
    <w:rsid w:val="001143BE"/>
    <w:rsid w:val="001150E9"/>
    <w:rsid w:val="001152F7"/>
    <w:rsid w:val="00117D8E"/>
    <w:rsid w:val="00117F00"/>
    <w:rsid w:val="0012046F"/>
    <w:rsid w:val="00121B45"/>
    <w:rsid w:val="00124E58"/>
    <w:rsid w:val="001258EF"/>
    <w:rsid w:val="00131458"/>
    <w:rsid w:val="001318BD"/>
    <w:rsid w:val="00135465"/>
    <w:rsid w:val="0013547F"/>
    <w:rsid w:val="00136F5F"/>
    <w:rsid w:val="00142589"/>
    <w:rsid w:val="00142F7F"/>
    <w:rsid w:val="0014378E"/>
    <w:rsid w:val="00143A48"/>
    <w:rsid w:val="00143A91"/>
    <w:rsid w:val="0014493D"/>
    <w:rsid w:val="001471E9"/>
    <w:rsid w:val="0015000C"/>
    <w:rsid w:val="00152019"/>
    <w:rsid w:val="00152890"/>
    <w:rsid w:val="00152BC5"/>
    <w:rsid w:val="00153BD8"/>
    <w:rsid w:val="00160E00"/>
    <w:rsid w:val="0016149B"/>
    <w:rsid w:val="00163010"/>
    <w:rsid w:val="00163227"/>
    <w:rsid w:val="001642C0"/>
    <w:rsid w:val="00164366"/>
    <w:rsid w:val="001644F0"/>
    <w:rsid w:val="0016549B"/>
    <w:rsid w:val="0016615A"/>
    <w:rsid w:val="00166732"/>
    <w:rsid w:val="0017104F"/>
    <w:rsid w:val="0017213A"/>
    <w:rsid w:val="00172345"/>
    <w:rsid w:val="001727BE"/>
    <w:rsid w:val="00173B99"/>
    <w:rsid w:val="00174AC5"/>
    <w:rsid w:val="00175489"/>
    <w:rsid w:val="001754C3"/>
    <w:rsid w:val="0017739C"/>
    <w:rsid w:val="001810A4"/>
    <w:rsid w:val="00192CC5"/>
    <w:rsid w:val="0019542E"/>
    <w:rsid w:val="00196B0D"/>
    <w:rsid w:val="00197F4D"/>
    <w:rsid w:val="001A0A69"/>
    <w:rsid w:val="001A23DC"/>
    <w:rsid w:val="001A5BA7"/>
    <w:rsid w:val="001A666C"/>
    <w:rsid w:val="001A6A40"/>
    <w:rsid w:val="001B0F01"/>
    <w:rsid w:val="001B12BA"/>
    <w:rsid w:val="001B236D"/>
    <w:rsid w:val="001B5238"/>
    <w:rsid w:val="001B5B1E"/>
    <w:rsid w:val="001B60D9"/>
    <w:rsid w:val="001B6CA3"/>
    <w:rsid w:val="001B71B8"/>
    <w:rsid w:val="001C0791"/>
    <w:rsid w:val="001C31D3"/>
    <w:rsid w:val="001C4D88"/>
    <w:rsid w:val="001C67F4"/>
    <w:rsid w:val="001D064F"/>
    <w:rsid w:val="001D2B6B"/>
    <w:rsid w:val="001D3870"/>
    <w:rsid w:val="001D6543"/>
    <w:rsid w:val="001E24D6"/>
    <w:rsid w:val="001E40EC"/>
    <w:rsid w:val="001F1623"/>
    <w:rsid w:val="001F1F52"/>
    <w:rsid w:val="001F39AD"/>
    <w:rsid w:val="001F5227"/>
    <w:rsid w:val="001F672F"/>
    <w:rsid w:val="001F7B00"/>
    <w:rsid w:val="002003D0"/>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329FB"/>
    <w:rsid w:val="002333C0"/>
    <w:rsid w:val="00233AF9"/>
    <w:rsid w:val="00237F7D"/>
    <w:rsid w:val="00241519"/>
    <w:rsid w:val="00246BED"/>
    <w:rsid w:val="00247244"/>
    <w:rsid w:val="00256A83"/>
    <w:rsid w:val="002603F9"/>
    <w:rsid w:val="0026410A"/>
    <w:rsid w:val="00267FB4"/>
    <w:rsid w:val="00270140"/>
    <w:rsid w:val="002715E3"/>
    <w:rsid w:val="0027215C"/>
    <w:rsid w:val="0027267F"/>
    <w:rsid w:val="002727BC"/>
    <w:rsid w:val="00280582"/>
    <w:rsid w:val="00281276"/>
    <w:rsid w:val="0028423E"/>
    <w:rsid w:val="002874E4"/>
    <w:rsid w:val="00290B09"/>
    <w:rsid w:val="00291435"/>
    <w:rsid w:val="00293606"/>
    <w:rsid w:val="0029519E"/>
    <w:rsid w:val="00295A27"/>
    <w:rsid w:val="00295CB5"/>
    <w:rsid w:val="002A0CAC"/>
    <w:rsid w:val="002A0E3C"/>
    <w:rsid w:val="002A6DF6"/>
    <w:rsid w:val="002B4332"/>
    <w:rsid w:val="002B4376"/>
    <w:rsid w:val="002C1F33"/>
    <w:rsid w:val="002C2891"/>
    <w:rsid w:val="002C2FC6"/>
    <w:rsid w:val="002C6D35"/>
    <w:rsid w:val="002D06C6"/>
    <w:rsid w:val="002D18A0"/>
    <w:rsid w:val="002D3443"/>
    <w:rsid w:val="002D3F93"/>
    <w:rsid w:val="002E0819"/>
    <w:rsid w:val="002E0AA3"/>
    <w:rsid w:val="002F0DB0"/>
    <w:rsid w:val="002F11EB"/>
    <w:rsid w:val="002F246F"/>
    <w:rsid w:val="002F303D"/>
    <w:rsid w:val="002F3E4B"/>
    <w:rsid w:val="002F6B17"/>
    <w:rsid w:val="003028D3"/>
    <w:rsid w:val="00302964"/>
    <w:rsid w:val="003031E6"/>
    <w:rsid w:val="00303547"/>
    <w:rsid w:val="00304403"/>
    <w:rsid w:val="003052E2"/>
    <w:rsid w:val="003105D1"/>
    <w:rsid w:val="0031251C"/>
    <w:rsid w:val="0031296F"/>
    <w:rsid w:val="00313F96"/>
    <w:rsid w:val="00315616"/>
    <w:rsid w:val="00316D73"/>
    <w:rsid w:val="00321B77"/>
    <w:rsid w:val="00322F7B"/>
    <w:rsid w:val="00340D11"/>
    <w:rsid w:val="0034253F"/>
    <w:rsid w:val="00345089"/>
    <w:rsid w:val="00352791"/>
    <w:rsid w:val="00354B2F"/>
    <w:rsid w:val="00355C08"/>
    <w:rsid w:val="00356975"/>
    <w:rsid w:val="00373CE4"/>
    <w:rsid w:val="003742BE"/>
    <w:rsid w:val="00375480"/>
    <w:rsid w:val="003758BA"/>
    <w:rsid w:val="00376F7F"/>
    <w:rsid w:val="0038403F"/>
    <w:rsid w:val="00384482"/>
    <w:rsid w:val="003847A0"/>
    <w:rsid w:val="00385AB9"/>
    <w:rsid w:val="003871D7"/>
    <w:rsid w:val="0039011F"/>
    <w:rsid w:val="003926CB"/>
    <w:rsid w:val="003941CC"/>
    <w:rsid w:val="00394BEE"/>
    <w:rsid w:val="00395FBB"/>
    <w:rsid w:val="003A09BE"/>
    <w:rsid w:val="003A351E"/>
    <w:rsid w:val="003A3B8B"/>
    <w:rsid w:val="003B082A"/>
    <w:rsid w:val="003B2067"/>
    <w:rsid w:val="003B2765"/>
    <w:rsid w:val="003B4328"/>
    <w:rsid w:val="003B596A"/>
    <w:rsid w:val="003B5F46"/>
    <w:rsid w:val="003D03D8"/>
    <w:rsid w:val="003D15B1"/>
    <w:rsid w:val="003D21E6"/>
    <w:rsid w:val="003D2625"/>
    <w:rsid w:val="003D30C7"/>
    <w:rsid w:val="003E075D"/>
    <w:rsid w:val="003E0CBC"/>
    <w:rsid w:val="003E19B9"/>
    <w:rsid w:val="003E2EFC"/>
    <w:rsid w:val="003E30A1"/>
    <w:rsid w:val="003E6F82"/>
    <w:rsid w:val="003F10A3"/>
    <w:rsid w:val="003F3F1A"/>
    <w:rsid w:val="003F5065"/>
    <w:rsid w:val="00401CA8"/>
    <w:rsid w:val="00402BD5"/>
    <w:rsid w:val="00405448"/>
    <w:rsid w:val="00411241"/>
    <w:rsid w:val="0041580B"/>
    <w:rsid w:val="004207DC"/>
    <w:rsid w:val="00420C39"/>
    <w:rsid w:val="0042171B"/>
    <w:rsid w:val="00422900"/>
    <w:rsid w:val="00423784"/>
    <w:rsid w:val="0042386A"/>
    <w:rsid w:val="00423A60"/>
    <w:rsid w:val="0042405D"/>
    <w:rsid w:val="00427FDC"/>
    <w:rsid w:val="00430108"/>
    <w:rsid w:val="004310A5"/>
    <w:rsid w:val="00431E9F"/>
    <w:rsid w:val="00435446"/>
    <w:rsid w:val="00440191"/>
    <w:rsid w:val="00440364"/>
    <w:rsid w:val="00440538"/>
    <w:rsid w:val="00440741"/>
    <w:rsid w:val="00442F39"/>
    <w:rsid w:val="0044301B"/>
    <w:rsid w:val="004438DE"/>
    <w:rsid w:val="004445B3"/>
    <w:rsid w:val="00444A99"/>
    <w:rsid w:val="00462568"/>
    <w:rsid w:val="00462EED"/>
    <w:rsid w:val="00463DD0"/>
    <w:rsid w:val="004652A3"/>
    <w:rsid w:val="00471CA9"/>
    <w:rsid w:val="00475BE9"/>
    <w:rsid w:val="004776F2"/>
    <w:rsid w:val="00481EA4"/>
    <w:rsid w:val="00483F12"/>
    <w:rsid w:val="0048618C"/>
    <w:rsid w:val="004870D0"/>
    <w:rsid w:val="0048795E"/>
    <w:rsid w:val="00490055"/>
    <w:rsid w:val="00490059"/>
    <w:rsid w:val="00492AB7"/>
    <w:rsid w:val="00492FF2"/>
    <w:rsid w:val="00494799"/>
    <w:rsid w:val="004966B0"/>
    <w:rsid w:val="00497EBB"/>
    <w:rsid w:val="004A0FCB"/>
    <w:rsid w:val="004A31F7"/>
    <w:rsid w:val="004A52AA"/>
    <w:rsid w:val="004A54BD"/>
    <w:rsid w:val="004A6586"/>
    <w:rsid w:val="004B12E8"/>
    <w:rsid w:val="004C2B66"/>
    <w:rsid w:val="004C46EB"/>
    <w:rsid w:val="004C53F2"/>
    <w:rsid w:val="004C5EB5"/>
    <w:rsid w:val="004C6512"/>
    <w:rsid w:val="004C68AB"/>
    <w:rsid w:val="004D04D8"/>
    <w:rsid w:val="004D06A2"/>
    <w:rsid w:val="004D09C2"/>
    <w:rsid w:val="004D1E14"/>
    <w:rsid w:val="004D53D3"/>
    <w:rsid w:val="004E15E5"/>
    <w:rsid w:val="004E2798"/>
    <w:rsid w:val="004E2942"/>
    <w:rsid w:val="004E2E08"/>
    <w:rsid w:val="004E3744"/>
    <w:rsid w:val="004E3DFA"/>
    <w:rsid w:val="004E74CE"/>
    <w:rsid w:val="004E78E0"/>
    <w:rsid w:val="004F3211"/>
    <w:rsid w:val="005018E5"/>
    <w:rsid w:val="005023C9"/>
    <w:rsid w:val="00503342"/>
    <w:rsid w:val="00504C6E"/>
    <w:rsid w:val="00506319"/>
    <w:rsid w:val="00506576"/>
    <w:rsid w:val="0051094E"/>
    <w:rsid w:val="00516159"/>
    <w:rsid w:val="005161BA"/>
    <w:rsid w:val="00517E19"/>
    <w:rsid w:val="0052488D"/>
    <w:rsid w:val="0053253F"/>
    <w:rsid w:val="00533E1C"/>
    <w:rsid w:val="00536B35"/>
    <w:rsid w:val="00537992"/>
    <w:rsid w:val="00540AD9"/>
    <w:rsid w:val="005410BA"/>
    <w:rsid w:val="0054122D"/>
    <w:rsid w:val="00542E46"/>
    <w:rsid w:val="005447DF"/>
    <w:rsid w:val="005459B9"/>
    <w:rsid w:val="00546FF2"/>
    <w:rsid w:val="00553080"/>
    <w:rsid w:val="00555A99"/>
    <w:rsid w:val="0055617F"/>
    <w:rsid w:val="00562142"/>
    <w:rsid w:val="00564065"/>
    <w:rsid w:val="0056545A"/>
    <w:rsid w:val="00565B73"/>
    <w:rsid w:val="0057213C"/>
    <w:rsid w:val="00572DC9"/>
    <w:rsid w:val="005748AB"/>
    <w:rsid w:val="005749CD"/>
    <w:rsid w:val="005848D6"/>
    <w:rsid w:val="00584D0C"/>
    <w:rsid w:val="0058598D"/>
    <w:rsid w:val="005867BB"/>
    <w:rsid w:val="00591411"/>
    <w:rsid w:val="0059399B"/>
    <w:rsid w:val="00593CE2"/>
    <w:rsid w:val="00593EFC"/>
    <w:rsid w:val="00595FC4"/>
    <w:rsid w:val="00597FA4"/>
    <w:rsid w:val="005A4961"/>
    <w:rsid w:val="005A56B8"/>
    <w:rsid w:val="005A6942"/>
    <w:rsid w:val="005A7AE7"/>
    <w:rsid w:val="005A7EBF"/>
    <w:rsid w:val="005C13B0"/>
    <w:rsid w:val="005C1A37"/>
    <w:rsid w:val="005C4144"/>
    <w:rsid w:val="005C50DB"/>
    <w:rsid w:val="005C6886"/>
    <w:rsid w:val="005C6DA6"/>
    <w:rsid w:val="005C79D2"/>
    <w:rsid w:val="005D20BD"/>
    <w:rsid w:val="005D24B9"/>
    <w:rsid w:val="005D2F86"/>
    <w:rsid w:val="005D345B"/>
    <w:rsid w:val="005D41C4"/>
    <w:rsid w:val="005D6C7D"/>
    <w:rsid w:val="005E12DF"/>
    <w:rsid w:val="005E21F3"/>
    <w:rsid w:val="005E2676"/>
    <w:rsid w:val="005E36CA"/>
    <w:rsid w:val="005E693A"/>
    <w:rsid w:val="005E722D"/>
    <w:rsid w:val="005E7500"/>
    <w:rsid w:val="005F0FF7"/>
    <w:rsid w:val="005F5550"/>
    <w:rsid w:val="00600B36"/>
    <w:rsid w:val="0060104D"/>
    <w:rsid w:val="006017BC"/>
    <w:rsid w:val="00603023"/>
    <w:rsid w:val="00605970"/>
    <w:rsid w:val="00605B0D"/>
    <w:rsid w:val="006103FB"/>
    <w:rsid w:val="006134BD"/>
    <w:rsid w:val="00623504"/>
    <w:rsid w:val="00624411"/>
    <w:rsid w:val="00626F9F"/>
    <w:rsid w:val="00627E2D"/>
    <w:rsid w:val="006315C1"/>
    <w:rsid w:val="00633B71"/>
    <w:rsid w:val="00637EEA"/>
    <w:rsid w:val="006402BE"/>
    <w:rsid w:val="00644CB8"/>
    <w:rsid w:val="006464E3"/>
    <w:rsid w:val="00650036"/>
    <w:rsid w:val="00651C2E"/>
    <w:rsid w:val="00653D70"/>
    <w:rsid w:val="006564A9"/>
    <w:rsid w:val="00661414"/>
    <w:rsid w:val="00667CD2"/>
    <w:rsid w:val="0067047E"/>
    <w:rsid w:val="00671872"/>
    <w:rsid w:val="00671A95"/>
    <w:rsid w:val="0067328D"/>
    <w:rsid w:val="00673331"/>
    <w:rsid w:val="00674BEF"/>
    <w:rsid w:val="006767ED"/>
    <w:rsid w:val="006778D2"/>
    <w:rsid w:val="006820D3"/>
    <w:rsid w:val="0068283D"/>
    <w:rsid w:val="00683278"/>
    <w:rsid w:val="00692241"/>
    <w:rsid w:val="006927F5"/>
    <w:rsid w:val="00697167"/>
    <w:rsid w:val="006A050B"/>
    <w:rsid w:val="006A0641"/>
    <w:rsid w:val="006A1420"/>
    <w:rsid w:val="006A1DCA"/>
    <w:rsid w:val="006A2051"/>
    <w:rsid w:val="006A24CD"/>
    <w:rsid w:val="006A4F2F"/>
    <w:rsid w:val="006A6855"/>
    <w:rsid w:val="006B4FDA"/>
    <w:rsid w:val="006B610C"/>
    <w:rsid w:val="006B7D6F"/>
    <w:rsid w:val="006C3FDD"/>
    <w:rsid w:val="006C4F56"/>
    <w:rsid w:val="006C5DE7"/>
    <w:rsid w:val="006D0D0C"/>
    <w:rsid w:val="006D30F3"/>
    <w:rsid w:val="006D74B3"/>
    <w:rsid w:val="006D7A0D"/>
    <w:rsid w:val="006E2F20"/>
    <w:rsid w:val="006E4C40"/>
    <w:rsid w:val="006E6001"/>
    <w:rsid w:val="006E654D"/>
    <w:rsid w:val="006E6A2D"/>
    <w:rsid w:val="006E7C3E"/>
    <w:rsid w:val="006F1F0F"/>
    <w:rsid w:val="00700A96"/>
    <w:rsid w:val="00701986"/>
    <w:rsid w:val="007026D8"/>
    <w:rsid w:val="00702D26"/>
    <w:rsid w:val="007036D8"/>
    <w:rsid w:val="00703D0F"/>
    <w:rsid w:val="00706ADF"/>
    <w:rsid w:val="00707F9E"/>
    <w:rsid w:val="00710701"/>
    <w:rsid w:val="00714346"/>
    <w:rsid w:val="00714DD1"/>
    <w:rsid w:val="00717200"/>
    <w:rsid w:val="00720679"/>
    <w:rsid w:val="007231A5"/>
    <w:rsid w:val="00723766"/>
    <w:rsid w:val="00723999"/>
    <w:rsid w:val="00723AF6"/>
    <w:rsid w:val="00724401"/>
    <w:rsid w:val="00724CCB"/>
    <w:rsid w:val="00725069"/>
    <w:rsid w:val="00726B82"/>
    <w:rsid w:val="00726F37"/>
    <w:rsid w:val="007309F1"/>
    <w:rsid w:val="00730D8A"/>
    <w:rsid w:val="00730DAC"/>
    <w:rsid w:val="00732A0A"/>
    <w:rsid w:val="007377AF"/>
    <w:rsid w:val="007405B0"/>
    <w:rsid w:val="00740F39"/>
    <w:rsid w:val="00741E5D"/>
    <w:rsid w:val="007452F4"/>
    <w:rsid w:val="00751856"/>
    <w:rsid w:val="007524B0"/>
    <w:rsid w:val="00752CF5"/>
    <w:rsid w:val="00755F08"/>
    <w:rsid w:val="00760479"/>
    <w:rsid w:val="007625DD"/>
    <w:rsid w:val="00763855"/>
    <w:rsid w:val="00764874"/>
    <w:rsid w:val="00777155"/>
    <w:rsid w:val="007773C4"/>
    <w:rsid w:val="00777977"/>
    <w:rsid w:val="00780597"/>
    <w:rsid w:val="00784222"/>
    <w:rsid w:val="00784376"/>
    <w:rsid w:val="00786EAA"/>
    <w:rsid w:val="00787913"/>
    <w:rsid w:val="00790054"/>
    <w:rsid w:val="007906C9"/>
    <w:rsid w:val="00792AA6"/>
    <w:rsid w:val="007947D8"/>
    <w:rsid w:val="007A27E3"/>
    <w:rsid w:val="007A5561"/>
    <w:rsid w:val="007A62DF"/>
    <w:rsid w:val="007A69CB"/>
    <w:rsid w:val="007B0AB6"/>
    <w:rsid w:val="007B12F4"/>
    <w:rsid w:val="007B2987"/>
    <w:rsid w:val="007B48D2"/>
    <w:rsid w:val="007B48FA"/>
    <w:rsid w:val="007B5F40"/>
    <w:rsid w:val="007B73CB"/>
    <w:rsid w:val="007C2277"/>
    <w:rsid w:val="007C5E19"/>
    <w:rsid w:val="007D1723"/>
    <w:rsid w:val="007D263D"/>
    <w:rsid w:val="007D35AE"/>
    <w:rsid w:val="007D3D0E"/>
    <w:rsid w:val="007D42A8"/>
    <w:rsid w:val="007D6A26"/>
    <w:rsid w:val="007E2FC9"/>
    <w:rsid w:val="007E5DEA"/>
    <w:rsid w:val="007F3D88"/>
    <w:rsid w:val="007F4A53"/>
    <w:rsid w:val="007F4D66"/>
    <w:rsid w:val="007F6539"/>
    <w:rsid w:val="007F7E04"/>
    <w:rsid w:val="008071D1"/>
    <w:rsid w:val="00810129"/>
    <w:rsid w:val="008119F2"/>
    <w:rsid w:val="00811F0E"/>
    <w:rsid w:val="00816E1A"/>
    <w:rsid w:val="00821C1D"/>
    <w:rsid w:val="00821D35"/>
    <w:rsid w:val="008234C6"/>
    <w:rsid w:val="00823BBB"/>
    <w:rsid w:val="00827B25"/>
    <w:rsid w:val="0083067D"/>
    <w:rsid w:val="0083127D"/>
    <w:rsid w:val="00833A7E"/>
    <w:rsid w:val="008363A0"/>
    <w:rsid w:val="008406FA"/>
    <w:rsid w:val="008409CF"/>
    <w:rsid w:val="00846326"/>
    <w:rsid w:val="00847034"/>
    <w:rsid w:val="0084728C"/>
    <w:rsid w:val="008528BD"/>
    <w:rsid w:val="0085329F"/>
    <w:rsid w:val="00855959"/>
    <w:rsid w:val="00857207"/>
    <w:rsid w:val="00857C77"/>
    <w:rsid w:val="0086032E"/>
    <w:rsid w:val="008612BF"/>
    <w:rsid w:val="00863059"/>
    <w:rsid w:val="008634C3"/>
    <w:rsid w:val="008640D7"/>
    <w:rsid w:val="00864B0C"/>
    <w:rsid w:val="00866B1E"/>
    <w:rsid w:val="00871BEE"/>
    <w:rsid w:val="00872298"/>
    <w:rsid w:val="008736AD"/>
    <w:rsid w:val="008758B5"/>
    <w:rsid w:val="00884E21"/>
    <w:rsid w:val="008864D7"/>
    <w:rsid w:val="008877CA"/>
    <w:rsid w:val="00895774"/>
    <w:rsid w:val="008A04EE"/>
    <w:rsid w:val="008A1084"/>
    <w:rsid w:val="008A1FB8"/>
    <w:rsid w:val="008A2A2F"/>
    <w:rsid w:val="008A5169"/>
    <w:rsid w:val="008A719F"/>
    <w:rsid w:val="008A7EA8"/>
    <w:rsid w:val="008B5C8C"/>
    <w:rsid w:val="008C5B99"/>
    <w:rsid w:val="008D16BC"/>
    <w:rsid w:val="008D5CF4"/>
    <w:rsid w:val="008D6DEA"/>
    <w:rsid w:val="008D7820"/>
    <w:rsid w:val="008E3D6A"/>
    <w:rsid w:val="008E55B8"/>
    <w:rsid w:val="008F0961"/>
    <w:rsid w:val="008F0EEF"/>
    <w:rsid w:val="008F48C8"/>
    <w:rsid w:val="008F4DEC"/>
    <w:rsid w:val="00900A19"/>
    <w:rsid w:val="0090477A"/>
    <w:rsid w:val="00905B54"/>
    <w:rsid w:val="0090771D"/>
    <w:rsid w:val="009100E9"/>
    <w:rsid w:val="00910B08"/>
    <w:rsid w:val="00911427"/>
    <w:rsid w:val="0091201C"/>
    <w:rsid w:val="00915546"/>
    <w:rsid w:val="00916B4F"/>
    <w:rsid w:val="009173E8"/>
    <w:rsid w:val="00917E32"/>
    <w:rsid w:val="009209E2"/>
    <w:rsid w:val="009224E4"/>
    <w:rsid w:val="00922F30"/>
    <w:rsid w:val="00922FDD"/>
    <w:rsid w:val="009247FC"/>
    <w:rsid w:val="00924964"/>
    <w:rsid w:val="0092595D"/>
    <w:rsid w:val="00925A32"/>
    <w:rsid w:val="00927466"/>
    <w:rsid w:val="00927A95"/>
    <w:rsid w:val="009365A1"/>
    <w:rsid w:val="00937773"/>
    <w:rsid w:val="00941DBE"/>
    <w:rsid w:val="0094468C"/>
    <w:rsid w:val="00947D8C"/>
    <w:rsid w:val="0095289A"/>
    <w:rsid w:val="0095505D"/>
    <w:rsid w:val="0096053B"/>
    <w:rsid w:val="009613A9"/>
    <w:rsid w:val="0097040A"/>
    <w:rsid w:val="0097051E"/>
    <w:rsid w:val="009719E2"/>
    <w:rsid w:val="00972C55"/>
    <w:rsid w:val="00973467"/>
    <w:rsid w:val="00976AD1"/>
    <w:rsid w:val="00976D74"/>
    <w:rsid w:val="0098065A"/>
    <w:rsid w:val="00992F60"/>
    <w:rsid w:val="009A0FAC"/>
    <w:rsid w:val="009A5D22"/>
    <w:rsid w:val="009B09D7"/>
    <w:rsid w:val="009B14AC"/>
    <w:rsid w:val="009B3686"/>
    <w:rsid w:val="009B4554"/>
    <w:rsid w:val="009B4BB8"/>
    <w:rsid w:val="009B4BDF"/>
    <w:rsid w:val="009C5F05"/>
    <w:rsid w:val="009C7D7A"/>
    <w:rsid w:val="009D0084"/>
    <w:rsid w:val="009D42DF"/>
    <w:rsid w:val="009D51DF"/>
    <w:rsid w:val="009D6260"/>
    <w:rsid w:val="009D7660"/>
    <w:rsid w:val="009E0892"/>
    <w:rsid w:val="009E1EF3"/>
    <w:rsid w:val="009E33E2"/>
    <w:rsid w:val="009F0354"/>
    <w:rsid w:val="009F25F8"/>
    <w:rsid w:val="009F7217"/>
    <w:rsid w:val="00A003B0"/>
    <w:rsid w:val="00A01D0C"/>
    <w:rsid w:val="00A0208B"/>
    <w:rsid w:val="00A0403C"/>
    <w:rsid w:val="00A05B10"/>
    <w:rsid w:val="00A06114"/>
    <w:rsid w:val="00A06944"/>
    <w:rsid w:val="00A06DE0"/>
    <w:rsid w:val="00A0734E"/>
    <w:rsid w:val="00A11BA7"/>
    <w:rsid w:val="00A14986"/>
    <w:rsid w:val="00A16023"/>
    <w:rsid w:val="00A2332C"/>
    <w:rsid w:val="00A2541B"/>
    <w:rsid w:val="00A26CEF"/>
    <w:rsid w:val="00A27803"/>
    <w:rsid w:val="00A30E33"/>
    <w:rsid w:val="00A33075"/>
    <w:rsid w:val="00A37828"/>
    <w:rsid w:val="00A408B2"/>
    <w:rsid w:val="00A409FB"/>
    <w:rsid w:val="00A4237B"/>
    <w:rsid w:val="00A430FD"/>
    <w:rsid w:val="00A46221"/>
    <w:rsid w:val="00A5002F"/>
    <w:rsid w:val="00A573EC"/>
    <w:rsid w:val="00A61324"/>
    <w:rsid w:val="00A6148E"/>
    <w:rsid w:val="00A63006"/>
    <w:rsid w:val="00A6318C"/>
    <w:rsid w:val="00A63FB8"/>
    <w:rsid w:val="00A64ED3"/>
    <w:rsid w:val="00A65A73"/>
    <w:rsid w:val="00A70EBA"/>
    <w:rsid w:val="00A72B51"/>
    <w:rsid w:val="00A72DB7"/>
    <w:rsid w:val="00A752B0"/>
    <w:rsid w:val="00A80F4B"/>
    <w:rsid w:val="00A8137C"/>
    <w:rsid w:val="00A9194A"/>
    <w:rsid w:val="00A94DD2"/>
    <w:rsid w:val="00A95377"/>
    <w:rsid w:val="00A962D1"/>
    <w:rsid w:val="00A96684"/>
    <w:rsid w:val="00AA3329"/>
    <w:rsid w:val="00AA683B"/>
    <w:rsid w:val="00AA7CA7"/>
    <w:rsid w:val="00AB0FE9"/>
    <w:rsid w:val="00AB1999"/>
    <w:rsid w:val="00AB20ED"/>
    <w:rsid w:val="00AB552C"/>
    <w:rsid w:val="00AB57DC"/>
    <w:rsid w:val="00AB65CD"/>
    <w:rsid w:val="00AC29F1"/>
    <w:rsid w:val="00AC56E8"/>
    <w:rsid w:val="00AC5FDA"/>
    <w:rsid w:val="00AC724B"/>
    <w:rsid w:val="00AC7553"/>
    <w:rsid w:val="00AD03A3"/>
    <w:rsid w:val="00AD3A29"/>
    <w:rsid w:val="00AD4003"/>
    <w:rsid w:val="00AD441A"/>
    <w:rsid w:val="00AD45D3"/>
    <w:rsid w:val="00AE335B"/>
    <w:rsid w:val="00AE386F"/>
    <w:rsid w:val="00AE3AD0"/>
    <w:rsid w:val="00AE5435"/>
    <w:rsid w:val="00AE600B"/>
    <w:rsid w:val="00AF063F"/>
    <w:rsid w:val="00AF1F2C"/>
    <w:rsid w:val="00AF2231"/>
    <w:rsid w:val="00AF3705"/>
    <w:rsid w:val="00AF4D53"/>
    <w:rsid w:val="00AF5A7A"/>
    <w:rsid w:val="00AF6730"/>
    <w:rsid w:val="00AF7C4E"/>
    <w:rsid w:val="00B004E7"/>
    <w:rsid w:val="00B00E15"/>
    <w:rsid w:val="00B011F8"/>
    <w:rsid w:val="00B07A4F"/>
    <w:rsid w:val="00B1650C"/>
    <w:rsid w:val="00B21700"/>
    <w:rsid w:val="00B33EDD"/>
    <w:rsid w:val="00B3415F"/>
    <w:rsid w:val="00B34239"/>
    <w:rsid w:val="00B40BCC"/>
    <w:rsid w:val="00B45FA1"/>
    <w:rsid w:val="00B52285"/>
    <w:rsid w:val="00B5300B"/>
    <w:rsid w:val="00B540CA"/>
    <w:rsid w:val="00B55812"/>
    <w:rsid w:val="00B5629D"/>
    <w:rsid w:val="00B57685"/>
    <w:rsid w:val="00B61429"/>
    <w:rsid w:val="00B6149A"/>
    <w:rsid w:val="00B70454"/>
    <w:rsid w:val="00B70FA8"/>
    <w:rsid w:val="00B71947"/>
    <w:rsid w:val="00B73AB3"/>
    <w:rsid w:val="00B74976"/>
    <w:rsid w:val="00B76068"/>
    <w:rsid w:val="00B80323"/>
    <w:rsid w:val="00B81A7D"/>
    <w:rsid w:val="00B94B05"/>
    <w:rsid w:val="00B966DD"/>
    <w:rsid w:val="00BA10B2"/>
    <w:rsid w:val="00BA1708"/>
    <w:rsid w:val="00BA219A"/>
    <w:rsid w:val="00BA36FC"/>
    <w:rsid w:val="00BA3BA9"/>
    <w:rsid w:val="00BA4959"/>
    <w:rsid w:val="00BA4DA9"/>
    <w:rsid w:val="00BA5624"/>
    <w:rsid w:val="00BA6C6A"/>
    <w:rsid w:val="00BA7BC5"/>
    <w:rsid w:val="00BA7C8A"/>
    <w:rsid w:val="00BB0ED0"/>
    <w:rsid w:val="00BB3572"/>
    <w:rsid w:val="00BB4D4D"/>
    <w:rsid w:val="00BC1BC4"/>
    <w:rsid w:val="00BC311E"/>
    <w:rsid w:val="00BC32D7"/>
    <w:rsid w:val="00BC6998"/>
    <w:rsid w:val="00BE0709"/>
    <w:rsid w:val="00BE214E"/>
    <w:rsid w:val="00BE51A3"/>
    <w:rsid w:val="00BE698A"/>
    <w:rsid w:val="00BF12C5"/>
    <w:rsid w:val="00BF1FFA"/>
    <w:rsid w:val="00C01059"/>
    <w:rsid w:val="00C024E5"/>
    <w:rsid w:val="00C07E73"/>
    <w:rsid w:val="00C130D5"/>
    <w:rsid w:val="00C1355D"/>
    <w:rsid w:val="00C20DD2"/>
    <w:rsid w:val="00C21AC6"/>
    <w:rsid w:val="00C227C0"/>
    <w:rsid w:val="00C22B94"/>
    <w:rsid w:val="00C27DBA"/>
    <w:rsid w:val="00C30875"/>
    <w:rsid w:val="00C32536"/>
    <w:rsid w:val="00C34422"/>
    <w:rsid w:val="00C36818"/>
    <w:rsid w:val="00C41FD5"/>
    <w:rsid w:val="00C43629"/>
    <w:rsid w:val="00C473EB"/>
    <w:rsid w:val="00C503EF"/>
    <w:rsid w:val="00C53723"/>
    <w:rsid w:val="00C551F9"/>
    <w:rsid w:val="00C6427C"/>
    <w:rsid w:val="00C64F2F"/>
    <w:rsid w:val="00C657E2"/>
    <w:rsid w:val="00C67193"/>
    <w:rsid w:val="00C67887"/>
    <w:rsid w:val="00C707FC"/>
    <w:rsid w:val="00C736A4"/>
    <w:rsid w:val="00C763AB"/>
    <w:rsid w:val="00C76D3B"/>
    <w:rsid w:val="00C81922"/>
    <w:rsid w:val="00C8457A"/>
    <w:rsid w:val="00C86293"/>
    <w:rsid w:val="00C87EAB"/>
    <w:rsid w:val="00C90020"/>
    <w:rsid w:val="00C94468"/>
    <w:rsid w:val="00CA272B"/>
    <w:rsid w:val="00CA3EC6"/>
    <w:rsid w:val="00CA4890"/>
    <w:rsid w:val="00CA48AC"/>
    <w:rsid w:val="00CA5977"/>
    <w:rsid w:val="00CB074A"/>
    <w:rsid w:val="00CB0F5E"/>
    <w:rsid w:val="00CB120E"/>
    <w:rsid w:val="00CB59DC"/>
    <w:rsid w:val="00CB71B7"/>
    <w:rsid w:val="00CB788F"/>
    <w:rsid w:val="00CC1332"/>
    <w:rsid w:val="00CC2E59"/>
    <w:rsid w:val="00CC3035"/>
    <w:rsid w:val="00CC4E4E"/>
    <w:rsid w:val="00CC4FEE"/>
    <w:rsid w:val="00CC71F5"/>
    <w:rsid w:val="00CD1023"/>
    <w:rsid w:val="00CD1046"/>
    <w:rsid w:val="00CD1E33"/>
    <w:rsid w:val="00CD25DD"/>
    <w:rsid w:val="00CD584D"/>
    <w:rsid w:val="00CD58BB"/>
    <w:rsid w:val="00CD6D94"/>
    <w:rsid w:val="00CD7FC1"/>
    <w:rsid w:val="00CE1077"/>
    <w:rsid w:val="00CE66BB"/>
    <w:rsid w:val="00CF08F0"/>
    <w:rsid w:val="00CF12FF"/>
    <w:rsid w:val="00CF1B1E"/>
    <w:rsid w:val="00CF5184"/>
    <w:rsid w:val="00CF6391"/>
    <w:rsid w:val="00D00A6E"/>
    <w:rsid w:val="00D03C9E"/>
    <w:rsid w:val="00D04978"/>
    <w:rsid w:val="00D115A6"/>
    <w:rsid w:val="00D1179C"/>
    <w:rsid w:val="00D12BA3"/>
    <w:rsid w:val="00D14FE6"/>
    <w:rsid w:val="00D157F8"/>
    <w:rsid w:val="00D20B61"/>
    <w:rsid w:val="00D22C74"/>
    <w:rsid w:val="00D22F13"/>
    <w:rsid w:val="00D23C22"/>
    <w:rsid w:val="00D23C67"/>
    <w:rsid w:val="00D24718"/>
    <w:rsid w:val="00D274EA"/>
    <w:rsid w:val="00D30172"/>
    <w:rsid w:val="00D33536"/>
    <w:rsid w:val="00D349BC"/>
    <w:rsid w:val="00D4600D"/>
    <w:rsid w:val="00D52932"/>
    <w:rsid w:val="00D538AA"/>
    <w:rsid w:val="00D56583"/>
    <w:rsid w:val="00D61943"/>
    <w:rsid w:val="00D62A50"/>
    <w:rsid w:val="00D633C9"/>
    <w:rsid w:val="00D63C15"/>
    <w:rsid w:val="00D65215"/>
    <w:rsid w:val="00D653ED"/>
    <w:rsid w:val="00D66351"/>
    <w:rsid w:val="00D70707"/>
    <w:rsid w:val="00D71D55"/>
    <w:rsid w:val="00D73CEA"/>
    <w:rsid w:val="00D750E8"/>
    <w:rsid w:val="00D775E7"/>
    <w:rsid w:val="00D8266F"/>
    <w:rsid w:val="00D846DE"/>
    <w:rsid w:val="00D85371"/>
    <w:rsid w:val="00D85BAA"/>
    <w:rsid w:val="00D9068F"/>
    <w:rsid w:val="00D92F1E"/>
    <w:rsid w:val="00D9307C"/>
    <w:rsid w:val="00D94D74"/>
    <w:rsid w:val="00D94F0E"/>
    <w:rsid w:val="00DA29E3"/>
    <w:rsid w:val="00DA4ADA"/>
    <w:rsid w:val="00DA558E"/>
    <w:rsid w:val="00DA65A8"/>
    <w:rsid w:val="00DB1BE4"/>
    <w:rsid w:val="00DB25B5"/>
    <w:rsid w:val="00DB30CE"/>
    <w:rsid w:val="00DB716E"/>
    <w:rsid w:val="00DB7F3E"/>
    <w:rsid w:val="00DC142F"/>
    <w:rsid w:val="00DC2D58"/>
    <w:rsid w:val="00DC32C4"/>
    <w:rsid w:val="00DC5A63"/>
    <w:rsid w:val="00DD1093"/>
    <w:rsid w:val="00DD1EC0"/>
    <w:rsid w:val="00DD3745"/>
    <w:rsid w:val="00DE07FB"/>
    <w:rsid w:val="00DE0D51"/>
    <w:rsid w:val="00DE0F88"/>
    <w:rsid w:val="00DE515E"/>
    <w:rsid w:val="00DE6762"/>
    <w:rsid w:val="00DE6BC7"/>
    <w:rsid w:val="00DF0BA3"/>
    <w:rsid w:val="00DF0FCB"/>
    <w:rsid w:val="00DF72C0"/>
    <w:rsid w:val="00DF79C5"/>
    <w:rsid w:val="00E0114E"/>
    <w:rsid w:val="00E04E4B"/>
    <w:rsid w:val="00E112AE"/>
    <w:rsid w:val="00E1235B"/>
    <w:rsid w:val="00E15873"/>
    <w:rsid w:val="00E2161E"/>
    <w:rsid w:val="00E2319E"/>
    <w:rsid w:val="00E254C8"/>
    <w:rsid w:val="00E25DB0"/>
    <w:rsid w:val="00E26CDA"/>
    <w:rsid w:val="00E3221F"/>
    <w:rsid w:val="00E34A69"/>
    <w:rsid w:val="00E40FE0"/>
    <w:rsid w:val="00E4123B"/>
    <w:rsid w:val="00E46805"/>
    <w:rsid w:val="00E5488F"/>
    <w:rsid w:val="00E54DC9"/>
    <w:rsid w:val="00E571DC"/>
    <w:rsid w:val="00E77811"/>
    <w:rsid w:val="00E80C79"/>
    <w:rsid w:val="00E81982"/>
    <w:rsid w:val="00E84498"/>
    <w:rsid w:val="00E85D3B"/>
    <w:rsid w:val="00E87427"/>
    <w:rsid w:val="00E90811"/>
    <w:rsid w:val="00E9457C"/>
    <w:rsid w:val="00E95FAE"/>
    <w:rsid w:val="00E969B2"/>
    <w:rsid w:val="00EA03BA"/>
    <w:rsid w:val="00EA0E6F"/>
    <w:rsid w:val="00EA2AD4"/>
    <w:rsid w:val="00EA3A8B"/>
    <w:rsid w:val="00EA642B"/>
    <w:rsid w:val="00EA7D0F"/>
    <w:rsid w:val="00EB1C61"/>
    <w:rsid w:val="00EB719B"/>
    <w:rsid w:val="00EB7243"/>
    <w:rsid w:val="00EC0258"/>
    <w:rsid w:val="00EC1595"/>
    <w:rsid w:val="00EC1ADD"/>
    <w:rsid w:val="00EC714E"/>
    <w:rsid w:val="00ED0C19"/>
    <w:rsid w:val="00ED19EF"/>
    <w:rsid w:val="00ED3DD9"/>
    <w:rsid w:val="00ED53BC"/>
    <w:rsid w:val="00ED6CD1"/>
    <w:rsid w:val="00ED796D"/>
    <w:rsid w:val="00EE221A"/>
    <w:rsid w:val="00EE34EE"/>
    <w:rsid w:val="00EE51AF"/>
    <w:rsid w:val="00EE64AB"/>
    <w:rsid w:val="00EF5FE9"/>
    <w:rsid w:val="00EF7D77"/>
    <w:rsid w:val="00F0057B"/>
    <w:rsid w:val="00F0422D"/>
    <w:rsid w:val="00F04E63"/>
    <w:rsid w:val="00F0566A"/>
    <w:rsid w:val="00F07576"/>
    <w:rsid w:val="00F11AF3"/>
    <w:rsid w:val="00F147D3"/>
    <w:rsid w:val="00F152F3"/>
    <w:rsid w:val="00F220C4"/>
    <w:rsid w:val="00F24DBC"/>
    <w:rsid w:val="00F25B40"/>
    <w:rsid w:val="00F2695D"/>
    <w:rsid w:val="00F2779C"/>
    <w:rsid w:val="00F302E9"/>
    <w:rsid w:val="00F35DCE"/>
    <w:rsid w:val="00F375A2"/>
    <w:rsid w:val="00F4020A"/>
    <w:rsid w:val="00F4190C"/>
    <w:rsid w:val="00F425E4"/>
    <w:rsid w:val="00F45E03"/>
    <w:rsid w:val="00F463E9"/>
    <w:rsid w:val="00F501D4"/>
    <w:rsid w:val="00F50C7A"/>
    <w:rsid w:val="00F50F3D"/>
    <w:rsid w:val="00F5111F"/>
    <w:rsid w:val="00F5206B"/>
    <w:rsid w:val="00F52DA6"/>
    <w:rsid w:val="00F53D89"/>
    <w:rsid w:val="00F5466C"/>
    <w:rsid w:val="00F555E4"/>
    <w:rsid w:val="00F56D49"/>
    <w:rsid w:val="00F62AF0"/>
    <w:rsid w:val="00F648BA"/>
    <w:rsid w:val="00F65322"/>
    <w:rsid w:val="00F66563"/>
    <w:rsid w:val="00F70857"/>
    <w:rsid w:val="00F70EED"/>
    <w:rsid w:val="00F7233F"/>
    <w:rsid w:val="00F7501B"/>
    <w:rsid w:val="00F751A9"/>
    <w:rsid w:val="00F75CB6"/>
    <w:rsid w:val="00F76CD5"/>
    <w:rsid w:val="00F846A5"/>
    <w:rsid w:val="00F95419"/>
    <w:rsid w:val="00FA34DA"/>
    <w:rsid w:val="00FA3D74"/>
    <w:rsid w:val="00FA484A"/>
    <w:rsid w:val="00FA4A1C"/>
    <w:rsid w:val="00FA6385"/>
    <w:rsid w:val="00FA7A0B"/>
    <w:rsid w:val="00FA7E96"/>
    <w:rsid w:val="00FA7E9B"/>
    <w:rsid w:val="00FB16C3"/>
    <w:rsid w:val="00FC022E"/>
    <w:rsid w:val="00FC04DB"/>
    <w:rsid w:val="00FC2414"/>
    <w:rsid w:val="00FD0B1C"/>
    <w:rsid w:val="00FD1508"/>
    <w:rsid w:val="00FD1D3F"/>
    <w:rsid w:val="00FD4C64"/>
    <w:rsid w:val="00FD5F5F"/>
    <w:rsid w:val="00FD6A96"/>
    <w:rsid w:val="00FD7805"/>
    <w:rsid w:val="00FE2A3E"/>
    <w:rsid w:val="00FE7212"/>
    <w:rsid w:val="00FE74D0"/>
    <w:rsid w:val="00FE7B11"/>
    <w:rsid w:val="00FF23C8"/>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Theme="minorHAns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DB6A0-2834-4870-9276-DC9999C0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4</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 Barnett</cp:lastModifiedBy>
  <cp:revision>5</cp:revision>
  <cp:lastPrinted>2012-07-02T13:20:00Z</cp:lastPrinted>
  <dcterms:created xsi:type="dcterms:W3CDTF">2012-07-01T10:37:00Z</dcterms:created>
  <dcterms:modified xsi:type="dcterms:W3CDTF">2012-07-02T13:21:00Z</dcterms:modified>
</cp:coreProperties>
</file>