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9D370F">
      <w:pPr>
        <w:jc w:val="center"/>
        <w:rPr>
          <w:u w:val="single"/>
        </w:rPr>
      </w:pPr>
      <w:r>
        <w:rPr>
          <w:u w:val="single"/>
        </w:rPr>
        <w:t>Minutes of the m</w:t>
      </w:r>
      <w:r w:rsidR="00D94D74">
        <w:rPr>
          <w:u w:val="single"/>
        </w:rPr>
        <w:t>eeting of the Parish Council</w:t>
      </w:r>
      <w:r w:rsidR="005A4961">
        <w:rPr>
          <w:u w:val="single"/>
        </w:rPr>
        <w:t xml:space="preserve"> </w:t>
      </w:r>
      <w:r w:rsidR="00855959">
        <w:rPr>
          <w:u w:val="single"/>
        </w:rPr>
        <w:t>held o</w:t>
      </w:r>
      <w:r w:rsidR="00DA65A8">
        <w:rPr>
          <w:u w:val="single"/>
        </w:rPr>
        <w:t xml:space="preserve">n </w:t>
      </w:r>
      <w:r w:rsidR="00405C41">
        <w:rPr>
          <w:u w:val="single"/>
        </w:rPr>
        <w:t>26</w:t>
      </w:r>
      <w:r w:rsidR="00405C41" w:rsidRPr="00405C41">
        <w:rPr>
          <w:u w:val="single"/>
          <w:vertAlign w:val="superscript"/>
        </w:rPr>
        <w:t>th</w:t>
      </w:r>
      <w:r w:rsidR="00405C41">
        <w:rPr>
          <w:u w:val="single"/>
        </w:rPr>
        <w:t xml:space="preserve"> June 2013</w:t>
      </w:r>
      <w:r w:rsidR="00021D0D">
        <w:rPr>
          <w:u w:val="single"/>
        </w:rPr>
        <w:t xml:space="preserve"> at the Village Hal</w:t>
      </w:r>
      <w:r w:rsidR="009D370F">
        <w:rPr>
          <w:u w:val="single"/>
        </w:rPr>
        <w:t>l</w:t>
      </w:r>
      <w:r w:rsidR="005A4961">
        <w:tab/>
      </w:r>
      <w:r w:rsidR="005A4961">
        <w:tab/>
      </w:r>
      <w:r w:rsidR="005A4961">
        <w:tab/>
        <w:t xml:space="preserve">              </w:t>
      </w:r>
    </w:p>
    <w:p w:rsidR="005A4961" w:rsidRDefault="005A4961" w:rsidP="005A4961">
      <w:r>
        <w:rPr>
          <w:b/>
          <w:u w:val="single"/>
        </w:rPr>
        <w:t>Present</w:t>
      </w:r>
      <w:r>
        <w:t>:</w:t>
      </w:r>
    </w:p>
    <w:p w:rsidR="00405C41" w:rsidRDefault="005A4961" w:rsidP="005A4961">
      <w:r>
        <w:t xml:space="preserve">Councillors:   </w:t>
      </w:r>
      <w:r w:rsidR="00DF72C0">
        <w:tab/>
      </w:r>
      <w:r w:rsidR="007C7554">
        <w:t>Simon Kiddy (</w:t>
      </w:r>
      <w:r w:rsidR="00E737B8">
        <w:t>Chairman)</w:t>
      </w:r>
      <w:r w:rsidR="005A4F20">
        <w:t xml:space="preserve">, </w:t>
      </w:r>
      <w:r w:rsidR="00E737B8">
        <w:t xml:space="preserve"> </w:t>
      </w:r>
      <w:r w:rsidR="004E6C1F">
        <w:t>Karina Joyce</w:t>
      </w:r>
      <w:r w:rsidR="00405C41">
        <w:t xml:space="preserve"> (Vice-Chairman)</w:t>
      </w:r>
      <w:r w:rsidR="004E6C1F">
        <w:t xml:space="preserve">,  </w:t>
      </w:r>
      <w:r w:rsidR="005A4F20">
        <w:t xml:space="preserve"> </w:t>
      </w:r>
      <w:r w:rsidR="00405C41">
        <w:t xml:space="preserve">Mike Parsons, </w:t>
      </w:r>
      <w:r w:rsidR="005A4F20">
        <w:t xml:space="preserve"> </w:t>
      </w:r>
      <w:r w:rsidR="00D94D74">
        <w:t>A</w:t>
      </w:r>
      <w:r w:rsidR="00DF72C0">
        <w:t>nne Smith</w:t>
      </w:r>
      <w:r w:rsidR="00D94D74">
        <w:t xml:space="preserve">, </w:t>
      </w:r>
      <w:r w:rsidR="004E6C1F">
        <w:t xml:space="preserve"> </w:t>
      </w:r>
    </w:p>
    <w:p w:rsidR="005A4961" w:rsidRDefault="00405C41" w:rsidP="005A4961">
      <w:r>
        <w:t xml:space="preserve">Rowan Sylvester-Bradley </w:t>
      </w:r>
      <w:r w:rsidR="005A4961">
        <w:t xml:space="preserve">.   </w:t>
      </w:r>
      <w:r w:rsidR="007C7554">
        <w:t xml:space="preserve">Also present </w:t>
      </w:r>
      <w:r>
        <w:t xml:space="preserve">County Councillor Mary Evans (part) and </w:t>
      </w:r>
      <w:r w:rsidR="007C7554">
        <w:t>C</w:t>
      </w:r>
      <w:r w:rsidR="005A4F20">
        <w:t xml:space="preserve">lerk </w:t>
      </w:r>
      <w:r w:rsidR="005A4961">
        <w:t xml:space="preserve">John Barnett. </w:t>
      </w:r>
      <w:r w:rsidR="000C0B4D">
        <w:t xml:space="preserve">  </w:t>
      </w:r>
    </w:p>
    <w:p w:rsidR="00405C41" w:rsidRDefault="00405C41" w:rsidP="005A4961"/>
    <w:p w:rsidR="004E6C1F" w:rsidRDefault="00405C41" w:rsidP="005A4961">
      <w:r>
        <w:t xml:space="preserve">The Chairman welcomed County Councillor </w:t>
      </w:r>
      <w:r w:rsidR="00597BFF">
        <w:t xml:space="preserve">Mary </w:t>
      </w:r>
      <w:r>
        <w:t>Evans to her first meeting</w:t>
      </w:r>
      <w:r w:rsidR="00597BFF">
        <w:t xml:space="preserve"> at Great Bradley </w:t>
      </w:r>
    </w:p>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405C41">
            <w:r>
              <w:t>1</w:t>
            </w:r>
          </w:p>
        </w:tc>
        <w:tc>
          <w:tcPr>
            <w:tcW w:w="9312" w:type="dxa"/>
          </w:tcPr>
          <w:p w:rsidR="005018E5" w:rsidRDefault="005018E5" w:rsidP="00AC724B">
            <w:r>
              <w:rPr>
                <w:b/>
                <w:u w:val="single"/>
              </w:rPr>
              <w:t>Apologies for absence:</w:t>
            </w:r>
          </w:p>
          <w:p w:rsidR="00290B09" w:rsidRDefault="00405C41" w:rsidP="00405C41">
            <w:r>
              <w:t>None</w:t>
            </w:r>
          </w:p>
          <w:p w:rsidR="00405C41" w:rsidRDefault="00405C41" w:rsidP="00405C41"/>
        </w:tc>
        <w:tc>
          <w:tcPr>
            <w:tcW w:w="1440" w:type="dxa"/>
            <w:gridSpan w:val="2"/>
          </w:tcPr>
          <w:p w:rsidR="005018E5" w:rsidRDefault="005018E5"/>
        </w:tc>
      </w:tr>
      <w:tr w:rsidR="00405C41" w:rsidTr="00CF5184">
        <w:trPr>
          <w:trHeight w:val="20"/>
        </w:trPr>
        <w:tc>
          <w:tcPr>
            <w:tcW w:w="730" w:type="dxa"/>
          </w:tcPr>
          <w:p w:rsidR="00405C41" w:rsidRDefault="00405C41">
            <w:r>
              <w:t>2</w:t>
            </w:r>
          </w:p>
        </w:tc>
        <w:tc>
          <w:tcPr>
            <w:tcW w:w="9312" w:type="dxa"/>
          </w:tcPr>
          <w:p w:rsidR="00405C41" w:rsidRDefault="00405C41">
            <w:pPr>
              <w:rPr>
                <w:b/>
                <w:u w:val="single"/>
              </w:rPr>
            </w:pPr>
            <w:r>
              <w:rPr>
                <w:b/>
                <w:u w:val="single"/>
              </w:rPr>
              <w:t>Vacancies for 2 Councillors:</w:t>
            </w:r>
          </w:p>
          <w:p w:rsidR="00405C41" w:rsidRDefault="00405C41">
            <w:r>
              <w:t>Sue Willington has resigned so there are now 2 vacancies</w:t>
            </w:r>
            <w:r w:rsidR="009D370F">
              <w:t xml:space="preserve"> again</w:t>
            </w:r>
          </w:p>
          <w:p w:rsidR="00405C41" w:rsidRPr="00405C41" w:rsidRDefault="00405C41"/>
        </w:tc>
        <w:tc>
          <w:tcPr>
            <w:tcW w:w="1440" w:type="dxa"/>
            <w:gridSpan w:val="2"/>
          </w:tcPr>
          <w:p w:rsidR="00405C41" w:rsidRDefault="00405C41"/>
        </w:tc>
      </w:tr>
      <w:tr w:rsidR="00127321" w:rsidTr="00CF5184">
        <w:trPr>
          <w:trHeight w:val="20"/>
        </w:trPr>
        <w:tc>
          <w:tcPr>
            <w:tcW w:w="730" w:type="dxa"/>
          </w:tcPr>
          <w:p w:rsidR="00127321" w:rsidRDefault="00405C41">
            <w:r>
              <w:t>3</w:t>
            </w:r>
          </w:p>
        </w:tc>
        <w:tc>
          <w:tcPr>
            <w:tcW w:w="9312" w:type="dxa"/>
          </w:tcPr>
          <w:p w:rsidR="00127321" w:rsidRDefault="009D370F">
            <w:pPr>
              <w:rPr>
                <w:b/>
                <w:u w:val="single"/>
              </w:rPr>
            </w:pPr>
            <w:r>
              <w:rPr>
                <w:b/>
                <w:u w:val="single"/>
              </w:rPr>
              <w:t>O</w:t>
            </w:r>
            <w:r w:rsidR="00127321">
              <w:rPr>
                <w:b/>
                <w:u w:val="single"/>
              </w:rPr>
              <w:t>utstanding Register of Interest:</w:t>
            </w:r>
          </w:p>
          <w:p w:rsidR="00127321" w:rsidRDefault="00405C41">
            <w:r>
              <w:t xml:space="preserve">Councillor Parsons Register of Interests has been completed and the Clerk will send a copy to the Monitoring Officer at St Edmundsbury Borough Council </w:t>
            </w:r>
          </w:p>
          <w:p w:rsidR="00127321" w:rsidRPr="00127321" w:rsidRDefault="00127321"/>
        </w:tc>
        <w:tc>
          <w:tcPr>
            <w:tcW w:w="1440" w:type="dxa"/>
            <w:gridSpan w:val="2"/>
          </w:tcPr>
          <w:p w:rsidR="00127321" w:rsidRDefault="00127321"/>
          <w:p w:rsidR="00127321" w:rsidRDefault="00127321"/>
          <w:p w:rsidR="00405C41" w:rsidRDefault="00405C41">
            <w:r>
              <w:t>Clerk</w:t>
            </w:r>
          </w:p>
        </w:tc>
      </w:tr>
      <w:tr w:rsidR="005018E5" w:rsidTr="00CF5184">
        <w:trPr>
          <w:trHeight w:val="20"/>
        </w:trPr>
        <w:tc>
          <w:tcPr>
            <w:tcW w:w="730" w:type="dxa"/>
          </w:tcPr>
          <w:p w:rsidR="005018E5" w:rsidRDefault="00405C41">
            <w:r>
              <w:t>4</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3E01DE" w:rsidP="00F425E4">
            <w:r>
              <w:t xml:space="preserve">There were no declarations of interest.  </w:t>
            </w:r>
          </w:p>
          <w:p w:rsidR="00F425E4" w:rsidRDefault="00F425E4" w:rsidP="00F425E4"/>
        </w:tc>
        <w:tc>
          <w:tcPr>
            <w:tcW w:w="1440" w:type="dxa"/>
            <w:gridSpan w:val="2"/>
          </w:tcPr>
          <w:p w:rsidR="005018E5" w:rsidRDefault="005018E5"/>
        </w:tc>
      </w:tr>
      <w:tr w:rsidR="008F48C8" w:rsidTr="00CF5184">
        <w:trPr>
          <w:trHeight w:val="456"/>
        </w:trPr>
        <w:tc>
          <w:tcPr>
            <w:tcW w:w="730" w:type="dxa"/>
          </w:tcPr>
          <w:p w:rsidR="008F48C8" w:rsidRDefault="00405C41" w:rsidP="005023C9">
            <w:r>
              <w:t>5</w:t>
            </w:r>
          </w:p>
        </w:tc>
        <w:tc>
          <w:tcPr>
            <w:tcW w:w="9312" w:type="dxa"/>
          </w:tcPr>
          <w:p w:rsidR="008F48C8" w:rsidRDefault="008F48C8" w:rsidP="005023C9">
            <w:pPr>
              <w:rPr>
                <w:b/>
                <w:u w:val="single"/>
              </w:rPr>
            </w:pPr>
            <w:r>
              <w:rPr>
                <w:b/>
                <w:u w:val="single"/>
              </w:rPr>
              <w:t>Minutes of the last meeting:</w:t>
            </w:r>
          </w:p>
          <w:p w:rsidR="001A0A69" w:rsidRDefault="005A4961" w:rsidP="00405C41">
            <w:r>
              <w:t xml:space="preserve">The minutes of </w:t>
            </w:r>
            <w:r w:rsidR="00A409FB">
              <w:t xml:space="preserve">the </w:t>
            </w:r>
            <w:r w:rsidR="003D6580">
              <w:t xml:space="preserve">last meeting of </w:t>
            </w:r>
            <w:r w:rsidR="001A0A69">
              <w:t xml:space="preserve">the </w:t>
            </w:r>
            <w:r w:rsidR="00124289">
              <w:t xml:space="preserve">Parish Council on </w:t>
            </w:r>
            <w:r w:rsidR="00405C41">
              <w:t>15</w:t>
            </w:r>
            <w:r w:rsidR="00405C41" w:rsidRPr="00405C41">
              <w:rPr>
                <w:vertAlign w:val="superscript"/>
              </w:rPr>
              <w:t>th</w:t>
            </w:r>
            <w:r w:rsidR="00405C41">
              <w:t xml:space="preserve"> May</w:t>
            </w:r>
            <w:r w:rsidR="00C41CB3">
              <w:t xml:space="preserve"> 2013</w:t>
            </w:r>
            <w:r w:rsidR="00DF72C0">
              <w:t xml:space="preserve">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p>
          <w:p w:rsidR="00405C41" w:rsidRDefault="00405C41" w:rsidP="00405C41"/>
        </w:tc>
        <w:tc>
          <w:tcPr>
            <w:tcW w:w="1440" w:type="dxa"/>
            <w:gridSpan w:val="2"/>
          </w:tcPr>
          <w:p w:rsidR="008F48C8" w:rsidRDefault="008F48C8" w:rsidP="005023C9"/>
        </w:tc>
      </w:tr>
      <w:tr w:rsidR="008F48C8" w:rsidTr="00855959">
        <w:trPr>
          <w:trHeight w:val="456"/>
        </w:trPr>
        <w:tc>
          <w:tcPr>
            <w:tcW w:w="730" w:type="dxa"/>
          </w:tcPr>
          <w:p w:rsidR="008F48C8" w:rsidRDefault="00405C41" w:rsidP="005023C9">
            <w:r>
              <w:t>6</w:t>
            </w:r>
          </w:p>
        </w:tc>
        <w:tc>
          <w:tcPr>
            <w:tcW w:w="9335" w:type="dxa"/>
            <w:gridSpan w:val="2"/>
          </w:tcPr>
          <w:p w:rsidR="008F48C8" w:rsidRDefault="008F48C8" w:rsidP="005023C9">
            <w:pPr>
              <w:rPr>
                <w:b/>
                <w:u w:val="single"/>
              </w:rPr>
            </w:pPr>
            <w:r>
              <w:rPr>
                <w:b/>
                <w:u w:val="single"/>
              </w:rPr>
              <w:t>Matters arising from the minutes:</w:t>
            </w:r>
          </w:p>
          <w:p w:rsidR="00B71D32" w:rsidRDefault="00405C41" w:rsidP="00B71D32">
            <w:pPr>
              <w:pStyle w:val="ListParagraph"/>
              <w:numPr>
                <w:ilvl w:val="0"/>
                <w:numId w:val="42"/>
              </w:numPr>
            </w:pPr>
            <w:r>
              <w:t xml:space="preserve">Coronation seat and garden area.  The insurance claim has been paid in full to a total of </w:t>
            </w:r>
            <w:r w:rsidR="00594BCE">
              <w:t>£1,666.  Discussion ensued as to what should be done with the garden area</w:t>
            </w:r>
            <w:r w:rsidR="009D370F">
              <w:t xml:space="preserve">.  Sue Sylvester-Bradley has offered her </w:t>
            </w:r>
            <w:r w:rsidR="00B71D32">
              <w:t>services for a re-vam</w:t>
            </w:r>
            <w:r w:rsidR="009D370F">
              <w:t xml:space="preserve">ped design for the garden. There </w:t>
            </w:r>
            <w:r w:rsidR="00B71D32">
              <w:t xml:space="preserve">was agreement for this.  </w:t>
            </w:r>
            <w:r w:rsidR="00594BCE">
              <w:t xml:space="preserve"> </w:t>
            </w:r>
            <w:r w:rsidR="00B71D32">
              <w:t>Councillor Kiddy suggested that Charles Ryder may wish to be involved in the re-vamp.  Clerk to check.  If not then the design could be shown to Pro-</w:t>
            </w:r>
            <w:proofErr w:type="spellStart"/>
            <w:r w:rsidR="00B71D32">
              <w:t>scape</w:t>
            </w:r>
            <w:proofErr w:type="spellEnd"/>
            <w:r w:rsidR="00B71D32">
              <w:t xml:space="preserve"> who provided the initial repair costing for an updated and more detailed quotation.  </w:t>
            </w:r>
            <w:r w:rsidR="00B71D32">
              <w:br/>
              <w:t xml:space="preserve">The seat is to go on a new slab in the Millennium area in the top corner.  Councillor Smith said that the entrance to the Millennium area is quite narrow and becoming overgrown and needs to be cut back.  </w:t>
            </w:r>
          </w:p>
          <w:p w:rsidR="00B71D32" w:rsidRDefault="00B71D32" w:rsidP="00B71D32">
            <w:pPr>
              <w:pStyle w:val="ListParagraph"/>
              <w:numPr>
                <w:ilvl w:val="0"/>
                <w:numId w:val="42"/>
              </w:numPr>
            </w:pPr>
            <w:r>
              <w:t xml:space="preserve">Interpretation Panel leaflets.  Councillor Joyce said that she was now back and will be able to devote some time to this.  Clerk said that </w:t>
            </w:r>
            <w:r w:rsidR="009D370F">
              <w:t>a small quantity of</w:t>
            </w:r>
            <w:r>
              <w:t xml:space="preserve"> waterproof paper was now available but he will attempt to find cheaper</w:t>
            </w:r>
            <w:r w:rsidR="00597BFF">
              <w:t xml:space="preserve">.  </w:t>
            </w:r>
          </w:p>
          <w:p w:rsidR="00B71D32" w:rsidRPr="00BA1708" w:rsidRDefault="00B71D32" w:rsidP="00B71D32"/>
        </w:tc>
        <w:tc>
          <w:tcPr>
            <w:tcW w:w="1417" w:type="dxa"/>
          </w:tcPr>
          <w:p w:rsidR="00072E03" w:rsidRDefault="00072E03" w:rsidP="00A1257F"/>
          <w:p w:rsidR="00072E03" w:rsidRDefault="00072E03" w:rsidP="00A1257F"/>
          <w:p w:rsidR="00072E03" w:rsidRDefault="00072E03" w:rsidP="00A1257F"/>
          <w:p w:rsidR="008C52CA" w:rsidRDefault="008C52CA" w:rsidP="00A1257F">
            <w:r>
              <w:t>RSB</w:t>
            </w:r>
          </w:p>
          <w:p w:rsidR="00B71D32" w:rsidRDefault="00B71D32" w:rsidP="00A1257F"/>
          <w:p w:rsidR="00B71D32" w:rsidRDefault="00B71D32" w:rsidP="00A1257F"/>
          <w:p w:rsidR="00B71D32" w:rsidRDefault="00B71D32" w:rsidP="00A1257F">
            <w:r>
              <w:t>Clerk</w:t>
            </w:r>
          </w:p>
          <w:p w:rsidR="00B71D32" w:rsidRDefault="00B71D32" w:rsidP="00A1257F"/>
          <w:p w:rsidR="00B71D32" w:rsidRDefault="00B71D32" w:rsidP="00A1257F"/>
          <w:p w:rsidR="00B71D32" w:rsidRDefault="00B71D32" w:rsidP="00A1257F">
            <w:r>
              <w:t>Clerk</w:t>
            </w:r>
          </w:p>
          <w:p w:rsidR="00597BFF" w:rsidRDefault="00597BFF" w:rsidP="00A1257F"/>
          <w:p w:rsidR="00597BFF" w:rsidRDefault="00597BFF" w:rsidP="00A1257F">
            <w:r>
              <w:t>KJ</w:t>
            </w:r>
          </w:p>
          <w:p w:rsidR="00597BFF" w:rsidRDefault="00597BFF" w:rsidP="00A1257F">
            <w:r>
              <w:t>Clerk</w:t>
            </w:r>
          </w:p>
        </w:tc>
      </w:tr>
      <w:tr w:rsidR="00597BFF" w:rsidTr="00CF5184">
        <w:trPr>
          <w:trHeight w:val="456"/>
        </w:trPr>
        <w:tc>
          <w:tcPr>
            <w:tcW w:w="730" w:type="dxa"/>
          </w:tcPr>
          <w:p w:rsidR="00597BFF" w:rsidRDefault="00597BFF">
            <w:r>
              <w:t>7</w:t>
            </w:r>
          </w:p>
        </w:tc>
        <w:tc>
          <w:tcPr>
            <w:tcW w:w="9312" w:type="dxa"/>
          </w:tcPr>
          <w:p w:rsidR="00597BFF" w:rsidRDefault="00597BFF" w:rsidP="00142F7F">
            <w:pPr>
              <w:rPr>
                <w:b/>
                <w:u w:val="single"/>
              </w:rPr>
            </w:pPr>
            <w:r>
              <w:rPr>
                <w:b/>
                <w:u w:val="single"/>
              </w:rPr>
              <w:t>Suffolk County Council:</w:t>
            </w:r>
          </w:p>
          <w:p w:rsidR="00597BFF" w:rsidRPr="00597BFF" w:rsidRDefault="00597BFF" w:rsidP="00142F7F">
            <w:r>
              <w:t xml:space="preserve">County Councillor Mary Evans said that now the Conservative majority had been cut at the last election there was more emphasis on cross-party committees.  She is now the Assistant Cabinet member for roads and transport and their first line of enquiry will be speed limits in the County.  She is also on the Education Scrutiny Committee where helping school governors will be a priority.  She is also on the </w:t>
            </w:r>
            <w:proofErr w:type="spellStart"/>
            <w:r>
              <w:t>RoW</w:t>
            </w:r>
            <w:proofErr w:type="spellEnd"/>
            <w:r>
              <w:t xml:space="preserve"> Committee. She is concerned that in the St Edmundsbury Borough Council Vision 2031 there is effectively little or no provision for new housing in the smaller villages.  </w:t>
            </w:r>
          </w:p>
        </w:tc>
        <w:tc>
          <w:tcPr>
            <w:tcW w:w="1440" w:type="dxa"/>
            <w:gridSpan w:val="2"/>
          </w:tcPr>
          <w:p w:rsidR="00597BFF" w:rsidRDefault="00597BFF"/>
        </w:tc>
      </w:tr>
      <w:tr w:rsidR="000C00DE" w:rsidTr="00CF5184">
        <w:trPr>
          <w:trHeight w:val="456"/>
        </w:trPr>
        <w:tc>
          <w:tcPr>
            <w:tcW w:w="730" w:type="dxa"/>
          </w:tcPr>
          <w:p w:rsidR="000C00DE" w:rsidRDefault="001305AC">
            <w:r>
              <w:lastRenderedPageBreak/>
              <w:t>8</w:t>
            </w:r>
          </w:p>
        </w:tc>
        <w:tc>
          <w:tcPr>
            <w:tcW w:w="9312" w:type="dxa"/>
          </w:tcPr>
          <w:p w:rsidR="000C00DE" w:rsidRDefault="000C00DE" w:rsidP="00142F7F">
            <w:pPr>
              <w:rPr>
                <w:b/>
                <w:u w:val="single"/>
              </w:rPr>
            </w:pPr>
            <w:r>
              <w:rPr>
                <w:b/>
                <w:u w:val="single"/>
              </w:rPr>
              <w:t>Suffolk Police:</w:t>
            </w:r>
          </w:p>
          <w:p w:rsidR="000C00DE" w:rsidRDefault="001305AC" w:rsidP="00142F7F">
            <w:r>
              <w:t>No report</w:t>
            </w:r>
          </w:p>
          <w:p w:rsidR="000C00DE" w:rsidRPr="000C00DE" w:rsidRDefault="000C00DE" w:rsidP="00142F7F"/>
        </w:tc>
        <w:tc>
          <w:tcPr>
            <w:tcW w:w="1440" w:type="dxa"/>
            <w:gridSpan w:val="2"/>
          </w:tcPr>
          <w:p w:rsidR="000C00DE" w:rsidRDefault="000C00DE"/>
        </w:tc>
      </w:tr>
      <w:tr w:rsidR="005A4961" w:rsidTr="00CF5184">
        <w:trPr>
          <w:trHeight w:val="456"/>
        </w:trPr>
        <w:tc>
          <w:tcPr>
            <w:tcW w:w="730" w:type="dxa"/>
          </w:tcPr>
          <w:p w:rsidR="005A4961" w:rsidRDefault="001305AC">
            <w:r>
              <w:t>9</w:t>
            </w:r>
          </w:p>
        </w:tc>
        <w:tc>
          <w:tcPr>
            <w:tcW w:w="9312" w:type="dxa"/>
          </w:tcPr>
          <w:p w:rsidR="005A4961" w:rsidRDefault="005A4961" w:rsidP="00142F7F">
            <w:pPr>
              <w:rPr>
                <w:b/>
                <w:u w:val="single"/>
              </w:rPr>
            </w:pPr>
            <w:r>
              <w:rPr>
                <w:b/>
                <w:u w:val="single"/>
              </w:rPr>
              <w:t>Highways:</w:t>
            </w:r>
          </w:p>
          <w:p w:rsidR="0028505E" w:rsidRDefault="001305AC" w:rsidP="001305AC">
            <w:r>
              <w:t xml:space="preserve">Councillor Smith said that there had been another accident at the bottom of the hill by Reed’s barn.  Given the number of accidents at that spot she was concerned about water standing on the road after rain which was something she hadn’t seen in previous years.  Clerk to obtain a photograph of the water problem and forward it to Highways. </w:t>
            </w:r>
            <w:r w:rsidR="00902D87">
              <w:t xml:space="preserve">  </w:t>
            </w:r>
          </w:p>
          <w:p w:rsidR="001305AC" w:rsidRPr="005A4961" w:rsidRDefault="001305AC" w:rsidP="001305AC"/>
        </w:tc>
        <w:tc>
          <w:tcPr>
            <w:tcW w:w="1440" w:type="dxa"/>
            <w:gridSpan w:val="2"/>
          </w:tcPr>
          <w:p w:rsidR="005A4961" w:rsidRDefault="005A4961"/>
          <w:p w:rsidR="00914FCC" w:rsidRDefault="00914FCC"/>
          <w:p w:rsidR="001305AC" w:rsidRDefault="001305AC" w:rsidP="00BC12DB"/>
          <w:p w:rsidR="00711CCD" w:rsidRDefault="001305AC" w:rsidP="00BC12DB">
            <w:r>
              <w:t>Clerk</w:t>
            </w:r>
          </w:p>
        </w:tc>
      </w:tr>
      <w:tr w:rsidR="00E2319E" w:rsidTr="00CF5184">
        <w:trPr>
          <w:trHeight w:val="456"/>
        </w:trPr>
        <w:tc>
          <w:tcPr>
            <w:tcW w:w="730" w:type="dxa"/>
          </w:tcPr>
          <w:p w:rsidR="00E2319E" w:rsidRDefault="00902D87">
            <w:r>
              <w:t>1</w:t>
            </w:r>
            <w:r w:rsidR="001305AC">
              <w:t>0</w:t>
            </w:r>
          </w:p>
        </w:tc>
        <w:tc>
          <w:tcPr>
            <w:tcW w:w="9312" w:type="dxa"/>
          </w:tcPr>
          <w:p w:rsidR="00E2319E" w:rsidRDefault="00E2319E" w:rsidP="00142F7F">
            <w:pPr>
              <w:rPr>
                <w:b/>
                <w:u w:val="single"/>
              </w:rPr>
            </w:pPr>
            <w:r>
              <w:rPr>
                <w:b/>
                <w:u w:val="single"/>
              </w:rPr>
              <w:t>Planning applications:</w:t>
            </w:r>
          </w:p>
          <w:p w:rsidR="003A4115" w:rsidRDefault="001305AC" w:rsidP="002C7559">
            <w:r>
              <w:t xml:space="preserve">Listed Building application received for East Green Farm concerning replacement windows and doors, internal alterations, render and paint recent extensions and erection of porch under lead roof.  </w:t>
            </w:r>
          </w:p>
          <w:p w:rsidR="001305AC" w:rsidRDefault="001305AC" w:rsidP="002C7559">
            <w:r>
              <w:t xml:space="preserve">The Council agreed it had no objection to this application.  </w:t>
            </w:r>
          </w:p>
          <w:p w:rsidR="002C7559" w:rsidRPr="00E2319E" w:rsidRDefault="002C7559" w:rsidP="002C7559"/>
        </w:tc>
        <w:tc>
          <w:tcPr>
            <w:tcW w:w="1440" w:type="dxa"/>
            <w:gridSpan w:val="2"/>
          </w:tcPr>
          <w:p w:rsidR="00C503EF" w:rsidRDefault="00C503EF" w:rsidP="00745CFD"/>
        </w:tc>
      </w:tr>
      <w:tr w:rsidR="00745CFD" w:rsidTr="00CF5184">
        <w:trPr>
          <w:trHeight w:val="686"/>
        </w:trPr>
        <w:tc>
          <w:tcPr>
            <w:tcW w:w="730" w:type="dxa"/>
          </w:tcPr>
          <w:p w:rsidR="00745CFD" w:rsidRDefault="00902D87">
            <w:r>
              <w:t>1</w:t>
            </w:r>
            <w:r w:rsidR="001305AC">
              <w:t>1</w:t>
            </w:r>
          </w:p>
        </w:tc>
        <w:tc>
          <w:tcPr>
            <w:tcW w:w="9312" w:type="dxa"/>
          </w:tcPr>
          <w:p w:rsidR="00745CFD" w:rsidRDefault="00745CFD" w:rsidP="000E35BE">
            <w:pPr>
              <w:rPr>
                <w:b/>
                <w:u w:val="single"/>
              </w:rPr>
            </w:pPr>
            <w:r>
              <w:rPr>
                <w:b/>
                <w:u w:val="single"/>
              </w:rPr>
              <w:t>Correspondence:</w:t>
            </w:r>
          </w:p>
          <w:p w:rsidR="009657F1" w:rsidRDefault="001305AC" w:rsidP="009657F1">
            <w:pPr>
              <w:pStyle w:val="ListParagraph"/>
              <w:numPr>
                <w:ilvl w:val="0"/>
                <w:numId w:val="43"/>
              </w:numPr>
            </w:pPr>
            <w:r>
              <w:t xml:space="preserve">Information had been received from the Dog’s Trust regarding a day of action on dog mess and promoted as ‘The Big Scoop Day’.  There had been insufficient notice to be able to organise this for Great Bradley </w:t>
            </w:r>
            <w:r w:rsidR="009657F1">
              <w:t>on their proposed day of June 14</w:t>
            </w:r>
            <w:r w:rsidR="009657F1" w:rsidRPr="009657F1">
              <w:rPr>
                <w:vertAlign w:val="superscript"/>
              </w:rPr>
              <w:t>th</w:t>
            </w:r>
            <w:r w:rsidR="009657F1">
              <w:t>.  However, it was felt that it could be done in the 3</w:t>
            </w:r>
            <w:r w:rsidR="009657F1" w:rsidRPr="009657F1">
              <w:rPr>
                <w:vertAlign w:val="superscript"/>
              </w:rPr>
              <w:t>rd</w:t>
            </w:r>
            <w:r w:rsidR="009657F1">
              <w:t xml:space="preserve"> or 4</w:t>
            </w:r>
            <w:r w:rsidR="009657F1" w:rsidRPr="009657F1">
              <w:rPr>
                <w:vertAlign w:val="superscript"/>
              </w:rPr>
              <w:t>th</w:t>
            </w:r>
            <w:r w:rsidR="009657F1">
              <w:t xml:space="preserve"> week in August during the school holidays in order that children could be involved.  Councillors Smith and Parsons will organise this.  </w:t>
            </w:r>
          </w:p>
          <w:p w:rsidR="009657F1" w:rsidRDefault="009657F1" w:rsidP="009657F1">
            <w:pPr>
              <w:pStyle w:val="ListParagraph"/>
              <w:numPr>
                <w:ilvl w:val="0"/>
                <w:numId w:val="43"/>
              </w:numPr>
            </w:pPr>
            <w:r>
              <w:t>St Edmundsbury Borough Council Vision 2031 final consultation is available and responses have to be in by 5pm on 9</w:t>
            </w:r>
            <w:r w:rsidRPr="009657F1">
              <w:rPr>
                <w:vertAlign w:val="superscript"/>
              </w:rPr>
              <w:t>th</w:t>
            </w:r>
            <w:r>
              <w:t xml:space="preserve"> August.   It was suggested a reminder was put in the Bugle.  Councillor Joyce will ask the editor to do this.  </w:t>
            </w:r>
          </w:p>
          <w:p w:rsidR="009657F1" w:rsidRPr="00745CFD" w:rsidRDefault="009657F1" w:rsidP="009657F1"/>
        </w:tc>
        <w:tc>
          <w:tcPr>
            <w:tcW w:w="1440" w:type="dxa"/>
            <w:gridSpan w:val="2"/>
          </w:tcPr>
          <w:p w:rsidR="00745CFD" w:rsidRDefault="00745CFD" w:rsidP="00593EFC"/>
          <w:p w:rsidR="00C360E2" w:rsidRDefault="00C360E2" w:rsidP="00593EFC"/>
          <w:p w:rsidR="00C360E2" w:rsidRDefault="00C360E2" w:rsidP="00593EFC"/>
          <w:p w:rsidR="00F96926" w:rsidRDefault="00F96926" w:rsidP="001305AC"/>
          <w:p w:rsidR="009657F1" w:rsidRDefault="009657F1" w:rsidP="001305AC"/>
          <w:p w:rsidR="009657F1" w:rsidRDefault="009657F1" w:rsidP="001305AC">
            <w:r>
              <w:t>AS/MP</w:t>
            </w:r>
          </w:p>
          <w:p w:rsidR="009657F1" w:rsidRDefault="009657F1" w:rsidP="001305AC"/>
          <w:p w:rsidR="009657F1" w:rsidRDefault="009657F1" w:rsidP="001305AC"/>
          <w:p w:rsidR="009657F1" w:rsidRDefault="009657F1" w:rsidP="001305AC">
            <w:r>
              <w:t>KJ</w:t>
            </w:r>
          </w:p>
        </w:tc>
      </w:tr>
      <w:tr w:rsidR="009657F1" w:rsidTr="00CF5184">
        <w:trPr>
          <w:trHeight w:val="686"/>
        </w:trPr>
        <w:tc>
          <w:tcPr>
            <w:tcW w:w="730" w:type="dxa"/>
          </w:tcPr>
          <w:p w:rsidR="009657F1" w:rsidRDefault="009657F1">
            <w:r>
              <w:t>12</w:t>
            </w:r>
          </w:p>
        </w:tc>
        <w:tc>
          <w:tcPr>
            <w:tcW w:w="9312" w:type="dxa"/>
          </w:tcPr>
          <w:p w:rsidR="009657F1" w:rsidRDefault="009657F1" w:rsidP="000E35BE">
            <w:pPr>
              <w:rPr>
                <w:b/>
                <w:u w:val="single"/>
              </w:rPr>
            </w:pPr>
            <w:r>
              <w:rPr>
                <w:b/>
                <w:u w:val="single"/>
              </w:rPr>
              <w:t>Village Archives:</w:t>
            </w:r>
          </w:p>
          <w:p w:rsidR="009657F1" w:rsidRDefault="009657F1" w:rsidP="00471DB2">
            <w:r>
              <w:t xml:space="preserve">Councillor Sylvester-Bradley suggested that we see if </w:t>
            </w:r>
            <w:r w:rsidR="00471DB2">
              <w:t>Wendy Barnes from</w:t>
            </w:r>
            <w:r>
              <w:t xml:space="preserve"> Lt Bradley is still available and willing to help.  It was agreed to try to organise a meeting with </w:t>
            </w:r>
            <w:r w:rsidR="00471DB2">
              <w:t xml:space="preserve">her and </w:t>
            </w:r>
            <w:r>
              <w:t xml:space="preserve"> Councillor Smith</w:t>
            </w:r>
            <w:r w:rsidR="00471DB2">
              <w:t>, Stuart Wilson</w:t>
            </w:r>
            <w:r w:rsidR="009D370F">
              <w:t>,</w:t>
            </w:r>
            <w:r w:rsidR="00471DB2">
              <w:t xml:space="preserve"> the Clerk </w:t>
            </w:r>
            <w:r w:rsidR="009D370F">
              <w:t xml:space="preserve">and anyone else interested </w:t>
            </w:r>
            <w:r w:rsidR="00471DB2">
              <w:t xml:space="preserve">at the Hall offices with the files/papers to see what she recommends.  </w:t>
            </w:r>
          </w:p>
          <w:p w:rsidR="00471DB2" w:rsidRPr="009657F1" w:rsidRDefault="00471DB2" w:rsidP="00471DB2"/>
        </w:tc>
        <w:tc>
          <w:tcPr>
            <w:tcW w:w="1440" w:type="dxa"/>
            <w:gridSpan w:val="2"/>
          </w:tcPr>
          <w:p w:rsidR="009657F1" w:rsidRDefault="009657F1" w:rsidP="00593EFC"/>
          <w:p w:rsidR="00471DB2" w:rsidRDefault="00471DB2" w:rsidP="00593EFC"/>
          <w:p w:rsidR="008473F0" w:rsidRDefault="008473F0" w:rsidP="00593EFC"/>
          <w:p w:rsidR="00471DB2" w:rsidRDefault="00471DB2" w:rsidP="00593EFC">
            <w:r>
              <w:t>Clerk</w:t>
            </w:r>
          </w:p>
        </w:tc>
      </w:tr>
      <w:tr w:rsidR="00745CFD" w:rsidTr="00CF5184">
        <w:trPr>
          <w:trHeight w:val="686"/>
        </w:trPr>
        <w:tc>
          <w:tcPr>
            <w:tcW w:w="730" w:type="dxa"/>
          </w:tcPr>
          <w:p w:rsidR="00745CFD" w:rsidRDefault="00F96926">
            <w:r>
              <w:t>1</w:t>
            </w:r>
            <w:r w:rsidR="0030441C">
              <w:t>3</w:t>
            </w:r>
          </w:p>
        </w:tc>
        <w:tc>
          <w:tcPr>
            <w:tcW w:w="9312" w:type="dxa"/>
          </w:tcPr>
          <w:p w:rsidR="00745CFD" w:rsidRDefault="009657F1" w:rsidP="000E35BE">
            <w:pPr>
              <w:rPr>
                <w:b/>
                <w:u w:val="single"/>
              </w:rPr>
            </w:pPr>
            <w:r>
              <w:rPr>
                <w:b/>
                <w:u w:val="single"/>
              </w:rPr>
              <w:t>Bonfire Night</w:t>
            </w:r>
            <w:r w:rsidR="00745CFD">
              <w:rPr>
                <w:b/>
                <w:u w:val="single"/>
              </w:rPr>
              <w:t>:</w:t>
            </w:r>
          </w:p>
          <w:p w:rsidR="00F96926" w:rsidRDefault="008473F0" w:rsidP="009657F1">
            <w:r>
              <w:t>The date to go for was agreed at Saturday Nov 2</w:t>
            </w:r>
            <w:r w:rsidRPr="008473F0">
              <w:rPr>
                <w:vertAlign w:val="superscript"/>
              </w:rPr>
              <w:t>nd</w:t>
            </w:r>
            <w:r>
              <w:rPr>
                <w:vertAlign w:val="superscript"/>
              </w:rPr>
              <w:t xml:space="preserve"> </w:t>
            </w:r>
            <w:r>
              <w:t xml:space="preserve">.  Clerk to check with Charles Ryder and Dave Flood.  Clerk will attend the supplier’s demonstration evening in Chelmsford as usual and place the order.  Clerk will also ensure the Temporary Event Notice (for the sale of alcohol)  is completed in due time.  </w:t>
            </w:r>
          </w:p>
          <w:p w:rsidR="008473F0" w:rsidRPr="00BF7B30" w:rsidRDefault="008473F0" w:rsidP="009657F1"/>
        </w:tc>
        <w:tc>
          <w:tcPr>
            <w:tcW w:w="1440" w:type="dxa"/>
            <w:gridSpan w:val="2"/>
          </w:tcPr>
          <w:p w:rsidR="00745CFD" w:rsidRDefault="00745CFD" w:rsidP="00593EFC"/>
          <w:p w:rsidR="000C0B4D" w:rsidRDefault="008473F0" w:rsidP="00593EFC">
            <w:r>
              <w:t>Clerk</w:t>
            </w:r>
          </w:p>
          <w:p w:rsidR="008473F0" w:rsidRDefault="008473F0" w:rsidP="00593EFC"/>
          <w:p w:rsidR="008473F0" w:rsidRDefault="008473F0" w:rsidP="00593EFC">
            <w:r>
              <w:t>Clerk</w:t>
            </w:r>
          </w:p>
        </w:tc>
      </w:tr>
      <w:tr w:rsidR="00BF7B30" w:rsidTr="00CF5184">
        <w:trPr>
          <w:trHeight w:val="686"/>
        </w:trPr>
        <w:tc>
          <w:tcPr>
            <w:tcW w:w="730" w:type="dxa"/>
          </w:tcPr>
          <w:p w:rsidR="00BF7B30" w:rsidRDefault="00BF7B30">
            <w:r>
              <w:t>1</w:t>
            </w:r>
            <w:r w:rsidR="0030441C">
              <w:t>4</w:t>
            </w:r>
          </w:p>
        </w:tc>
        <w:tc>
          <w:tcPr>
            <w:tcW w:w="9312" w:type="dxa"/>
          </w:tcPr>
          <w:p w:rsidR="00BF7B30" w:rsidRDefault="008473F0" w:rsidP="000E35BE">
            <w:pPr>
              <w:rPr>
                <w:b/>
                <w:u w:val="single"/>
              </w:rPr>
            </w:pPr>
            <w:r>
              <w:rPr>
                <w:b/>
                <w:u w:val="single"/>
              </w:rPr>
              <w:t>Annual Risk Assessment review</w:t>
            </w:r>
            <w:r w:rsidR="00BF7B30">
              <w:rPr>
                <w:b/>
                <w:u w:val="single"/>
              </w:rPr>
              <w:t>:</w:t>
            </w:r>
          </w:p>
          <w:p w:rsidR="00072E03" w:rsidRDefault="009D370F" w:rsidP="0030441C">
            <w:r>
              <w:t xml:space="preserve">The Council’s </w:t>
            </w:r>
            <w:r w:rsidR="008473F0">
              <w:t xml:space="preserve">Risk Assessment and Management </w:t>
            </w:r>
            <w:r>
              <w:t xml:space="preserve">were updated and </w:t>
            </w:r>
            <w:r w:rsidR="008473F0">
              <w:t>agreed.</w:t>
            </w:r>
          </w:p>
          <w:p w:rsidR="00072E03" w:rsidRPr="00BF7B30" w:rsidRDefault="00072E03" w:rsidP="0030441C"/>
        </w:tc>
        <w:tc>
          <w:tcPr>
            <w:tcW w:w="1440" w:type="dxa"/>
            <w:gridSpan w:val="2"/>
          </w:tcPr>
          <w:p w:rsidR="00BF7B30" w:rsidRDefault="00BF7B30" w:rsidP="00593EFC"/>
          <w:p w:rsidR="003A4115" w:rsidRDefault="008473F0" w:rsidP="00593EFC">
            <w:r>
              <w:t>Clerk</w:t>
            </w:r>
          </w:p>
        </w:tc>
      </w:tr>
      <w:tr w:rsidR="0071372C" w:rsidTr="00CF5184">
        <w:trPr>
          <w:trHeight w:val="686"/>
        </w:trPr>
        <w:tc>
          <w:tcPr>
            <w:tcW w:w="730" w:type="dxa"/>
          </w:tcPr>
          <w:p w:rsidR="0071372C" w:rsidRDefault="0071372C">
            <w:r>
              <w:t>1</w:t>
            </w:r>
            <w:r w:rsidR="004D103E">
              <w:t>5</w:t>
            </w:r>
          </w:p>
        </w:tc>
        <w:tc>
          <w:tcPr>
            <w:tcW w:w="9312" w:type="dxa"/>
          </w:tcPr>
          <w:p w:rsidR="0071372C" w:rsidRDefault="00961483" w:rsidP="000E35BE">
            <w:pPr>
              <w:rPr>
                <w:b/>
                <w:u w:val="single"/>
              </w:rPr>
            </w:pPr>
            <w:r>
              <w:rPr>
                <w:b/>
                <w:u w:val="single"/>
              </w:rPr>
              <w:t>Noisy neighbour complaint</w:t>
            </w:r>
            <w:r w:rsidR="0071372C">
              <w:rPr>
                <w:b/>
                <w:u w:val="single"/>
              </w:rPr>
              <w:t>:</w:t>
            </w:r>
          </w:p>
          <w:p w:rsidR="00C52E23" w:rsidRDefault="00703D88" w:rsidP="004D103E">
            <w:r>
              <w:t xml:space="preserve">Clerk </w:t>
            </w:r>
            <w:r w:rsidR="00961483">
              <w:t>outlines a complaint received regarding noisy neighbours.  After discussion it was agreed that the reply to the complainant should be that the Parish Council has no powers in this area and it should be referred to St Edmundsbury Borough Council.</w:t>
            </w:r>
          </w:p>
          <w:p w:rsidR="004D103E" w:rsidRPr="0071372C" w:rsidRDefault="004D103E" w:rsidP="004D103E"/>
        </w:tc>
        <w:tc>
          <w:tcPr>
            <w:tcW w:w="1440" w:type="dxa"/>
            <w:gridSpan w:val="2"/>
          </w:tcPr>
          <w:p w:rsidR="0071372C" w:rsidRDefault="0071372C" w:rsidP="00593EFC"/>
          <w:p w:rsidR="004D103E" w:rsidRDefault="004D103E" w:rsidP="00593EFC"/>
          <w:p w:rsidR="00961483" w:rsidRDefault="00961483" w:rsidP="00593EFC">
            <w:r>
              <w:t>Clerk</w:t>
            </w:r>
          </w:p>
        </w:tc>
      </w:tr>
      <w:tr w:rsidR="00B51B5D" w:rsidTr="00CF5184">
        <w:trPr>
          <w:trHeight w:val="686"/>
        </w:trPr>
        <w:tc>
          <w:tcPr>
            <w:tcW w:w="730" w:type="dxa"/>
          </w:tcPr>
          <w:p w:rsidR="00B51B5D" w:rsidRDefault="0071372C">
            <w:r>
              <w:t>1</w:t>
            </w:r>
            <w:r w:rsidR="001A633D">
              <w:t>6</w:t>
            </w:r>
          </w:p>
        </w:tc>
        <w:tc>
          <w:tcPr>
            <w:tcW w:w="9312" w:type="dxa"/>
          </w:tcPr>
          <w:p w:rsidR="00B51B5D" w:rsidRDefault="00B51B5D" w:rsidP="000E35BE">
            <w:pPr>
              <w:rPr>
                <w:b/>
                <w:u w:val="single"/>
              </w:rPr>
            </w:pPr>
            <w:r>
              <w:rPr>
                <w:b/>
                <w:u w:val="single"/>
              </w:rPr>
              <w:t>Recreation Area:</w:t>
            </w:r>
          </w:p>
          <w:p w:rsidR="00F37B28" w:rsidRPr="00B51B5D" w:rsidRDefault="00961483" w:rsidP="001A633D">
            <w:r>
              <w:t xml:space="preserve">Living Willow structure.  </w:t>
            </w:r>
            <w:r w:rsidR="00497B11">
              <w:t xml:space="preserve">Councillor Smith said that she was checking websites for options.  Clerk gave her 2 further alternatives he had located.  Councillor Sylvester-Bradley asked about possible future maintenance that such a structure might need.  Councillor Joyce said she would </w:t>
            </w:r>
            <w:r w:rsidR="009D370F">
              <w:t xml:space="preserve">also </w:t>
            </w:r>
            <w:r w:rsidR="00497B11">
              <w:t>check that.</w:t>
            </w:r>
          </w:p>
        </w:tc>
        <w:tc>
          <w:tcPr>
            <w:tcW w:w="1440" w:type="dxa"/>
            <w:gridSpan w:val="2"/>
          </w:tcPr>
          <w:p w:rsidR="00B51B5D" w:rsidRDefault="00B51B5D" w:rsidP="00593EFC"/>
          <w:p w:rsidR="00FE33D7" w:rsidRDefault="00FE33D7" w:rsidP="00593EFC"/>
          <w:p w:rsidR="001A633D" w:rsidRDefault="001A633D" w:rsidP="00593EFC"/>
          <w:p w:rsidR="00497B11" w:rsidRDefault="00497B11" w:rsidP="00593EFC">
            <w:r>
              <w:t>KJ</w:t>
            </w:r>
          </w:p>
          <w:p w:rsidR="001A633D" w:rsidRDefault="001A633D" w:rsidP="00961483"/>
        </w:tc>
      </w:tr>
      <w:tr w:rsidR="005018E5" w:rsidTr="00CF5184">
        <w:trPr>
          <w:trHeight w:val="686"/>
        </w:trPr>
        <w:tc>
          <w:tcPr>
            <w:tcW w:w="730" w:type="dxa"/>
          </w:tcPr>
          <w:p w:rsidR="005018E5" w:rsidRDefault="007A32BE">
            <w:r>
              <w:lastRenderedPageBreak/>
              <w:t>1</w:t>
            </w:r>
            <w:r w:rsidR="00F37B28">
              <w:t>7</w:t>
            </w:r>
          </w:p>
        </w:tc>
        <w:tc>
          <w:tcPr>
            <w:tcW w:w="9312" w:type="dxa"/>
          </w:tcPr>
          <w:p w:rsidR="005018E5" w:rsidRPr="00730DAC" w:rsidRDefault="005018E5">
            <w:r w:rsidRPr="00730DAC">
              <w:rPr>
                <w:b/>
                <w:u w:val="single"/>
              </w:rPr>
              <w:t>Finance:</w:t>
            </w:r>
            <w:r w:rsidRPr="00730DAC">
              <w:t xml:space="preserve"> </w:t>
            </w:r>
          </w:p>
          <w:p w:rsidR="00E772EF" w:rsidRDefault="00497B11" w:rsidP="00C71BF7">
            <w:pPr>
              <w:pStyle w:val="ListParagraph"/>
              <w:numPr>
                <w:ilvl w:val="0"/>
                <w:numId w:val="7"/>
              </w:numPr>
            </w:pPr>
            <w:r>
              <w:t xml:space="preserve">The Council approved and the Chairman signed the Annual Return. This will now </w:t>
            </w:r>
            <w:r w:rsidR="001A633D">
              <w:t xml:space="preserve">go to the </w:t>
            </w:r>
            <w:r>
              <w:t>external</w:t>
            </w:r>
            <w:r w:rsidR="001A633D">
              <w:t xml:space="preserve"> auditor</w:t>
            </w:r>
            <w:r>
              <w:t xml:space="preserve"> BDO.</w:t>
            </w:r>
          </w:p>
          <w:p w:rsidR="00B40BCC" w:rsidRDefault="006E2F20" w:rsidP="006E2F20">
            <w:pPr>
              <w:pStyle w:val="ListParagraph"/>
              <w:numPr>
                <w:ilvl w:val="0"/>
                <w:numId w:val="7"/>
              </w:numPr>
            </w:pPr>
            <w:r>
              <w:t xml:space="preserve">Accounts for payment.  </w:t>
            </w:r>
            <w:r w:rsidR="00497B11">
              <w:t>The proposal to make 12</w:t>
            </w:r>
            <w:r w:rsidR="00045C5A">
              <w:t xml:space="preserve"> payment</w:t>
            </w:r>
            <w:r w:rsidR="0087553C">
              <w:t xml:space="preserve">s </w:t>
            </w:r>
            <w:r w:rsidR="00045C5A">
              <w:t>to a total of £</w:t>
            </w:r>
            <w:r w:rsidR="00497B11">
              <w:t>1719.54</w:t>
            </w:r>
            <w:r w:rsidR="00915CEB">
              <w:t xml:space="preserve"> was </w:t>
            </w:r>
            <w:r>
              <w:t xml:space="preserve"> </w:t>
            </w:r>
            <w:r w:rsidR="00497B11">
              <w:t>approved</w:t>
            </w:r>
            <w:r w:rsidR="00915CEB">
              <w:t>.</w:t>
            </w:r>
            <w:r w:rsidR="00FB3DBE">
              <w:t xml:space="preserve">  </w:t>
            </w:r>
          </w:p>
          <w:p w:rsidR="006E2F20" w:rsidRPr="00730DAC" w:rsidRDefault="006E2F20" w:rsidP="006D74B3"/>
        </w:tc>
        <w:tc>
          <w:tcPr>
            <w:tcW w:w="1440" w:type="dxa"/>
            <w:gridSpan w:val="2"/>
          </w:tcPr>
          <w:p w:rsidR="00A63FB8" w:rsidRDefault="00A63FB8" w:rsidP="00593EFC"/>
          <w:p w:rsidR="00E772EF" w:rsidRDefault="009D370F" w:rsidP="000C4130">
            <w:r>
              <w:t>Clerk</w:t>
            </w:r>
          </w:p>
          <w:p w:rsidR="009D370F" w:rsidRDefault="009D370F" w:rsidP="000C4130"/>
          <w:p w:rsidR="00E772EF" w:rsidRDefault="00E772EF" w:rsidP="000C4130">
            <w:r>
              <w:t>Clerk</w:t>
            </w:r>
          </w:p>
          <w:p w:rsidR="0058598D" w:rsidRDefault="0058598D" w:rsidP="00295CB5"/>
          <w:p w:rsidR="003756D2" w:rsidRDefault="003756D2" w:rsidP="00295CB5"/>
        </w:tc>
      </w:tr>
      <w:tr w:rsidR="00934D71" w:rsidTr="00CF5184">
        <w:trPr>
          <w:trHeight w:val="20"/>
        </w:trPr>
        <w:tc>
          <w:tcPr>
            <w:tcW w:w="730" w:type="dxa"/>
          </w:tcPr>
          <w:p w:rsidR="00934D71" w:rsidRDefault="00934D71">
            <w:r>
              <w:t>1</w:t>
            </w:r>
            <w:r w:rsidR="00F37B28">
              <w:t>8</w:t>
            </w:r>
          </w:p>
        </w:tc>
        <w:tc>
          <w:tcPr>
            <w:tcW w:w="9312" w:type="dxa"/>
          </w:tcPr>
          <w:p w:rsidR="00934D71" w:rsidRDefault="00934D71">
            <w:pPr>
              <w:rPr>
                <w:b/>
                <w:u w:val="single"/>
              </w:rPr>
            </w:pPr>
            <w:r>
              <w:rPr>
                <w:b/>
                <w:u w:val="single"/>
              </w:rPr>
              <w:t>Project List:</w:t>
            </w:r>
          </w:p>
          <w:p w:rsidR="00934D71" w:rsidRDefault="0054186F">
            <w:r>
              <w:t>A number of changes were made to the Project List including:</w:t>
            </w:r>
          </w:p>
          <w:p w:rsidR="00C21013" w:rsidRDefault="00C21013" w:rsidP="00497B11">
            <w:pPr>
              <w:pStyle w:val="ListParagraph"/>
              <w:numPr>
                <w:ilvl w:val="0"/>
                <w:numId w:val="44"/>
              </w:numPr>
            </w:pPr>
            <w:r>
              <w:t>Raising the village sign</w:t>
            </w:r>
            <w:r w:rsidR="00497B11">
              <w:t>.  A new 7” post is not easy to source.  It was suggested that a sufficiently raised galvanised socket properly secured in the ground might mean that the existing post could still be used.  Councillors Kiddy and Sylvester-Bradley will seek possible alternative suppliers</w:t>
            </w:r>
            <w:r w:rsidR="00683F3F">
              <w:t>/costs</w:t>
            </w:r>
            <w:r w:rsidR="00497B11">
              <w:t xml:space="preserve"> for the socket.  </w:t>
            </w:r>
          </w:p>
          <w:p w:rsidR="00934D71" w:rsidRDefault="00683F3F" w:rsidP="00683F3F">
            <w:pPr>
              <w:pStyle w:val="ListParagraph"/>
              <w:numPr>
                <w:ilvl w:val="0"/>
                <w:numId w:val="44"/>
              </w:numPr>
            </w:pPr>
            <w:r>
              <w:t>Website  l</w:t>
            </w:r>
            <w:r w:rsidR="00C21013">
              <w:t>iaison</w:t>
            </w:r>
            <w:r>
              <w:t>.  Clerk was asked to contact Mike Brophy to see if he would like to have a meeting</w:t>
            </w:r>
            <w:r w:rsidR="00C21013">
              <w:t xml:space="preserve"> </w:t>
            </w:r>
            <w:r w:rsidR="00497B11">
              <w:t xml:space="preserve"> </w:t>
            </w:r>
          </w:p>
          <w:p w:rsidR="008C52CA" w:rsidRDefault="005522E6" w:rsidP="005522E6">
            <w:pPr>
              <w:pStyle w:val="ListParagraph"/>
              <w:numPr>
                <w:ilvl w:val="0"/>
                <w:numId w:val="44"/>
              </w:numPr>
            </w:pPr>
            <w:r>
              <w:t>Parish Council organised computer courses now completed.  Possible further courses in the Winter if another grant can be obtained.</w:t>
            </w:r>
          </w:p>
          <w:p w:rsidR="005522E6" w:rsidRDefault="005522E6" w:rsidP="005522E6">
            <w:pPr>
              <w:pStyle w:val="ListParagraph"/>
              <w:numPr>
                <w:ilvl w:val="0"/>
                <w:numId w:val="44"/>
              </w:numPr>
            </w:pPr>
            <w:r>
              <w:t>Football pitch/goals maintenance.  Councillor Parsons offered to put up the new goal net.</w:t>
            </w:r>
          </w:p>
          <w:p w:rsidR="005522E6" w:rsidRDefault="005522E6" w:rsidP="005522E6">
            <w:pPr>
              <w:pStyle w:val="ListParagraph"/>
              <w:numPr>
                <w:ilvl w:val="0"/>
                <w:numId w:val="44"/>
              </w:numPr>
            </w:pPr>
            <w:r>
              <w:t xml:space="preserve">Clerk’s Contract of Employment.  This is now completed and signed. </w:t>
            </w:r>
          </w:p>
          <w:p w:rsidR="005522E6" w:rsidRDefault="005522E6" w:rsidP="005522E6">
            <w:pPr>
              <w:pStyle w:val="ListParagraph"/>
              <w:numPr>
                <w:ilvl w:val="0"/>
                <w:numId w:val="44"/>
              </w:numPr>
            </w:pPr>
            <w:r>
              <w:t xml:space="preserve">Standing Orders and Financial Regulations.  Clerk produced his recommendations for </w:t>
            </w:r>
            <w:r w:rsidR="009D370F">
              <w:t xml:space="preserve">substantial </w:t>
            </w:r>
            <w:r>
              <w:t xml:space="preserve">changes to the NALC Models </w:t>
            </w:r>
            <w:r w:rsidR="009D370F">
              <w:t>as they are</w:t>
            </w:r>
            <w:r>
              <w:t xml:space="preserve"> produced with larger Councils in mind.  The Standing Orders will be copied to the Chairman and the Financial </w:t>
            </w:r>
            <w:proofErr w:type="spellStart"/>
            <w:r>
              <w:t>Regs</w:t>
            </w:r>
            <w:proofErr w:type="spellEnd"/>
            <w:r>
              <w:t xml:space="preserve"> (which are a reasonable size) to all Councillors. </w:t>
            </w:r>
          </w:p>
          <w:p w:rsidR="005522E6" w:rsidRDefault="005522E6" w:rsidP="005522E6">
            <w:pPr>
              <w:pStyle w:val="ListParagraph"/>
              <w:numPr>
                <w:ilvl w:val="0"/>
                <w:numId w:val="44"/>
              </w:numPr>
            </w:pPr>
            <w:r>
              <w:t>Village email emergency list.  No one had come forward wishing to be included on such a list from an article in the Bugle, so this idea is dropped</w:t>
            </w:r>
          </w:p>
          <w:p w:rsidR="005522E6" w:rsidRDefault="005522E6" w:rsidP="005522E6">
            <w:pPr>
              <w:pStyle w:val="ListParagraph"/>
              <w:numPr>
                <w:ilvl w:val="0"/>
                <w:numId w:val="44"/>
              </w:numPr>
            </w:pPr>
            <w:r>
              <w:t>Glade area edging.  This is scheduled to be done in July</w:t>
            </w:r>
            <w:r w:rsidR="00AF2175">
              <w:t xml:space="preserve"> by Stephen and Colin</w:t>
            </w:r>
            <w:r w:rsidR="009D370F">
              <w:t>,</w:t>
            </w:r>
            <w:r w:rsidR="00AF2175">
              <w:t xml:space="preserve"> the Clerk</w:t>
            </w:r>
            <w:r w:rsidR="009D370F">
              <w:t xml:space="preserve"> and Pete Smith (if available).</w:t>
            </w:r>
          </w:p>
          <w:p w:rsidR="005522E6" w:rsidRPr="00934D71" w:rsidRDefault="005522E6" w:rsidP="00AF2175">
            <w:pPr>
              <w:pStyle w:val="ListParagraph"/>
            </w:pPr>
            <w:r>
              <w:t xml:space="preserve">  </w:t>
            </w:r>
          </w:p>
        </w:tc>
        <w:tc>
          <w:tcPr>
            <w:tcW w:w="1440" w:type="dxa"/>
            <w:gridSpan w:val="2"/>
          </w:tcPr>
          <w:p w:rsidR="00934D71" w:rsidRDefault="00934D71" w:rsidP="0058598D"/>
          <w:p w:rsidR="0054186F" w:rsidRDefault="0054186F" w:rsidP="0058598D"/>
          <w:p w:rsidR="0054186F" w:rsidRDefault="0054186F" w:rsidP="0058598D"/>
          <w:p w:rsidR="0054186F" w:rsidRDefault="0054186F" w:rsidP="0058598D"/>
          <w:p w:rsidR="008C52CA" w:rsidRDefault="008C52CA" w:rsidP="0058598D">
            <w:r>
              <w:t>SK/RSB</w:t>
            </w:r>
          </w:p>
          <w:p w:rsidR="00F37B28" w:rsidRDefault="00F37B28" w:rsidP="0058598D"/>
          <w:p w:rsidR="008C52CA" w:rsidRDefault="008C52CA" w:rsidP="0058598D">
            <w:r>
              <w:t>Clerk</w:t>
            </w:r>
          </w:p>
          <w:p w:rsidR="005522E6" w:rsidRDefault="005522E6" w:rsidP="0058598D"/>
          <w:p w:rsidR="005522E6" w:rsidRDefault="005522E6" w:rsidP="0058598D">
            <w:r>
              <w:t>Clerk</w:t>
            </w:r>
          </w:p>
          <w:p w:rsidR="005522E6" w:rsidRDefault="005522E6" w:rsidP="0058598D"/>
          <w:p w:rsidR="005522E6" w:rsidRDefault="005522E6" w:rsidP="0058598D">
            <w:r>
              <w:t>MP</w:t>
            </w:r>
          </w:p>
          <w:p w:rsidR="005522E6" w:rsidRDefault="005522E6" w:rsidP="0058598D"/>
          <w:p w:rsidR="005522E6" w:rsidRDefault="005522E6" w:rsidP="0058598D"/>
          <w:p w:rsidR="005522E6" w:rsidRDefault="005522E6" w:rsidP="0058598D"/>
          <w:p w:rsidR="005522E6" w:rsidRDefault="005522E6" w:rsidP="0058598D"/>
          <w:p w:rsidR="005522E6" w:rsidRDefault="005522E6" w:rsidP="0058598D">
            <w:r>
              <w:t>Clerk</w:t>
            </w:r>
          </w:p>
          <w:p w:rsidR="00AF2175" w:rsidRDefault="00AF2175" w:rsidP="0058598D"/>
          <w:p w:rsidR="00AF2175" w:rsidRDefault="00AF2175" w:rsidP="0058598D"/>
          <w:p w:rsidR="00AF2175" w:rsidRDefault="00AF2175" w:rsidP="0058598D"/>
          <w:p w:rsidR="00AF2175" w:rsidRDefault="00AF2175" w:rsidP="0058598D">
            <w:r>
              <w:t>Clerk</w:t>
            </w:r>
          </w:p>
        </w:tc>
      </w:tr>
      <w:tr w:rsidR="00D30FEC" w:rsidTr="00CF5184">
        <w:trPr>
          <w:trHeight w:val="20"/>
        </w:trPr>
        <w:tc>
          <w:tcPr>
            <w:tcW w:w="730" w:type="dxa"/>
          </w:tcPr>
          <w:p w:rsidR="00D30FEC" w:rsidRDefault="00D30FEC">
            <w:r>
              <w:t>1</w:t>
            </w:r>
            <w:r w:rsidR="00F37B28">
              <w:t>9</w:t>
            </w:r>
          </w:p>
        </w:tc>
        <w:tc>
          <w:tcPr>
            <w:tcW w:w="9312" w:type="dxa"/>
          </w:tcPr>
          <w:p w:rsidR="00D30FEC" w:rsidRDefault="00D30FEC">
            <w:pPr>
              <w:rPr>
                <w:b/>
                <w:u w:val="single"/>
              </w:rPr>
            </w:pPr>
            <w:r>
              <w:rPr>
                <w:b/>
                <w:u w:val="single"/>
              </w:rPr>
              <w:t>Village Events notified:</w:t>
            </w:r>
          </w:p>
          <w:p w:rsidR="000C0B4D" w:rsidRDefault="000C0B4D" w:rsidP="00FB3DBE">
            <w:pPr>
              <w:pStyle w:val="ListParagraph"/>
              <w:numPr>
                <w:ilvl w:val="0"/>
                <w:numId w:val="40"/>
              </w:numPr>
            </w:pPr>
            <w:r>
              <w:t>22</w:t>
            </w:r>
            <w:r w:rsidRPr="000C0B4D">
              <w:rPr>
                <w:vertAlign w:val="superscript"/>
              </w:rPr>
              <w:t>nd</w:t>
            </w:r>
            <w:r>
              <w:t xml:space="preserve"> August Coffee Caravan 2pm - 4pm </w:t>
            </w:r>
          </w:p>
          <w:p w:rsidR="00405A8A" w:rsidRDefault="00C6441A" w:rsidP="00FB3DBE">
            <w:pPr>
              <w:pStyle w:val="ListParagraph"/>
              <w:numPr>
                <w:ilvl w:val="0"/>
                <w:numId w:val="40"/>
              </w:numPr>
            </w:pPr>
            <w:r>
              <w:t>September (date to be finalised) visit to the old RAF Stradishall airfield</w:t>
            </w:r>
          </w:p>
          <w:p w:rsidR="000C0B4D" w:rsidRDefault="000C0B4D" w:rsidP="000C0B4D"/>
          <w:p w:rsidR="00072E03" w:rsidRPr="00D30FEC" w:rsidRDefault="00072E03" w:rsidP="000C0B4D"/>
        </w:tc>
        <w:tc>
          <w:tcPr>
            <w:tcW w:w="1440" w:type="dxa"/>
            <w:gridSpan w:val="2"/>
          </w:tcPr>
          <w:p w:rsidR="00D30FEC" w:rsidRDefault="00D30FEC" w:rsidP="0058598D"/>
        </w:tc>
      </w:tr>
      <w:tr w:rsidR="005018E5" w:rsidTr="00CF5184">
        <w:trPr>
          <w:trHeight w:val="20"/>
        </w:trPr>
        <w:tc>
          <w:tcPr>
            <w:tcW w:w="730" w:type="dxa"/>
          </w:tcPr>
          <w:p w:rsidR="005018E5" w:rsidRDefault="00F37B28">
            <w:r>
              <w:t>20</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AF2175" w:rsidRDefault="00AF2175" w:rsidP="00172539">
            <w:pPr>
              <w:pStyle w:val="ListParagraph"/>
              <w:numPr>
                <w:ilvl w:val="0"/>
                <w:numId w:val="23"/>
              </w:numPr>
            </w:pPr>
            <w:r>
              <w:t>Pre-budget ideas</w:t>
            </w:r>
          </w:p>
          <w:p w:rsidR="00AF2175" w:rsidRDefault="00AF2175" w:rsidP="00172539">
            <w:pPr>
              <w:pStyle w:val="ListParagraph"/>
              <w:numPr>
                <w:ilvl w:val="0"/>
                <w:numId w:val="23"/>
              </w:numPr>
            </w:pPr>
            <w:r>
              <w:t>Bonfire Night update</w:t>
            </w:r>
          </w:p>
          <w:p w:rsidR="00AF2175" w:rsidRDefault="00AF2175" w:rsidP="00172539">
            <w:pPr>
              <w:pStyle w:val="ListParagraph"/>
              <w:numPr>
                <w:ilvl w:val="0"/>
                <w:numId w:val="23"/>
              </w:numPr>
            </w:pPr>
            <w:r>
              <w:t>Archives update</w:t>
            </w:r>
          </w:p>
          <w:p w:rsidR="00172539" w:rsidRDefault="00F37B28" w:rsidP="00172539">
            <w:pPr>
              <w:pStyle w:val="ListParagraph"/>
              <w:numPr>
                <w:ilvl w:val="0"/>
                <w:numId w:val="23"/>
              </w:numPr>
            </w:pPr>
            <w:r>
              <w:t>Garden/seat update</w:t>
            </w:r>
          </w:p>
          <w:p w:rsidR="001A0817" w:rsidRDefault="001A0817" w:rsidP="00172539">
            <w:pPr>
              <w:pStyle w:val="ListParagraph"/>
              <w:numPr>
                <w:ilvl w:val="0"/>
                <w:numId w:val="23"/>
              </w:numPr>
            </w:pPr>
            <w:r>
              <w:t>Living Willow Structure</w:t>
            </w:r>
            <w:r w:rsidR="00AF2175">
              <w:t xml:space="preserve"> update</w:t>
            </w:r>
          </w:p>
          <w:p w:rsidR="00AF2175" w:rsidRDefault="00AF2175" w:rsidP="00172539">
            <w:pPr>
              <w:pStyle w:val="ListParagraph"/>
              <w:numPr>
                <w:ilvl w:val="0"/>
                <w:numId w:val="23"/>
              </w:numPr>
            </w:pPr>
            <w:r>
              <w:t xml:space="preserve">Website update </w:t>
            </w:r>
          </w:p>
          <w:p w:rsidR="00934D71" w:rsidRDefault="00934D71" w:rsidP="00934D71"/>
        </w:tc>
        <w:tc>
          <w:tcPr>
            <w:tcW w:w="1440" w:type="dxa"/>
            <w:gridSpan w:val="2"/>
          </w:tcPr>
          <w:p w:rsidR="0058598D" w:rsidRDefault="0058598D" w:rsidP="0058598D"/>
          <w:p w:rsidR="008D16BC" w:rsidRDefault="000807D3" w:rsidP="0058598D">
            <w:r>
              <w:t>Clerk</w:t>
            </w:r>
          </w:p>
          <w:p w:rsidR="001A0817" w:rsidRDefault="001A0817" w:rsidP="0058598D"/>
          <w:p w:rsidR="001A0817" w:rsidRDefault="001A0817" w:rsidP="0058598D"/>
        </w:tc>
      </w:tr>
      <w:tr w:rsidR="005018E5" w:rsidTr="00C36818">
        <w:trPr>
          <w:trHeight w:val="916"/>
        </w:trPr>
        <w:tc>
          <w:tcPr>
            <w:tcW w:w="730" w:type="dxa"/>
          </w:tcPr>
          <w:p w:rsidR="005018E5" w:rsidRDefault="00F37B28">
            <w:r>
              <w:t>21</w:t>
            </w:r>
          </w:p>
        </w:tc>
        <w:tc>
          <w:tcPr>
            <w:tcW w:w="9312" w:type="dxa"/>
          </w:tcPr>
          <w:p w:rsidR="005018E5" w:rsidRDefault="005018E5">
            <w:pPr>
              <w:rPr>
                <w:b/>
                <w:u w:val="single"/>
              </w:rPr>
            </w:pPr>
            <w:r>
              <w:rPr>
                <w:b/>
                <w:u w:val="single"/>
              </w:rPr>
              <w:t>Dates for next meetings:</w:t>
            </w:r>
          </w:p>
          <w:p w:rsidR="008A5169" w:rsidRDefault="000807D3" w:rsidP="00E26CDA">
            <w:r>
              <w:t>The next meeting dates are</w:t>
            </w:r>
            <w:r w:rsidR="00AF2175">
              <w:t xml:space="preserve">:      </w:t>
            </w:r>
            <w:r w:rsidR="000C0B4D">
              <w:t>18</w:t>
            </w:r>
            <w:r w:rsidR="000C0B4D" w:rsidRPr="000C0B4D">
              <w:rPr>
                <w:vertAlign w:val="superscript"/>
              </w:rPr>
              <w:t>th</w:t>
            </w:r>
            <w:r w:rsidR="000C0B4D">
              <w:t xml:space="preserve"> September </w:t>
            </w:r>
            <w:r w:rsidR="00F37B28">
              <w:t>(</w:t>
            </w:r>
            <w:r w:rsidR="00AF2175">
              <w:t xml:space="preserve">pre-budget), </w:t>
            </w:r>
            <w:r w:rsidR="00F37B28">
              <w:t>27</w:t>
            </w:r>
            <w:r w:rsidR="00F37B28" w:rsidRPr="00F37B28">
              <w:rPr>
                <w:vertAlign w:val="superscript"/>
              </w:rPr>
              <w:t>th</w:t>
            </w:r>
            <w:r w:rsidR="00F37B28">
              <w:t xml:space="preserve"> No</w:t>
            </w:r>
            <w:r w:rsidR="00AF2175">
              <w:t>vember (set budget and precept)</w:t>
            </w:r>
            <w:r w:rsidR="000C0B4D">
              <w:t xml:space="preserve"> </w:t>
            </w:r>
            <w:r>
              <w:t xml:space="preserve"> </w:t>
            </w:r>
          </w:p>
          <w:p w:rsidR="00E26CDA" w:rsidRDefault="00E26CDA" w:rsidP="00E26CDA"/>
        </w:tc>
        <w:tc>
          <w:tcPr>
            <w:tcW w:w="1440" w:type="dxa"/>
            <w:gridSpan w:val="2"/>
          </w:tcPr>
          <w:p w:rsidR="00CA3EC6" w:rsidRDefault="00CA3EC6" w:rsidP="007D42A8"/>
          <w:p w:rsidR="000807D3" w:rsidRDefault="000807D3" w:rsidP="007D42A8">
            <w:r>
              <w:t>Clerk</w:t>
            </w:r>
          </w:p>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F37B28">
        <w:t>9</w:t>
      </w:r>
      <w:r w:rsidR="00AF2175">
        <w:t>.10</w:t>
      </w:r>
      <w:r w:rsidR="009D42DF">
        <w:t xml:space="preserve">pm </w:t>
      </w:r>
    </w:p>
    <w:p w:rsidR="00EA03B4" w:rsidRDefault="00EA03B4"/>
    <w:p w:rsidR="003C2142" w:rsidRDefault="003C2142"/>
    <w:p w:rsidR="003C2142" w:rsidRDefault="003C2142"/>
    <w:p w:rsidR="003C2142" w:rsidRDefault="003C2142"/>
    <w:p w:rsidR="003C2142" w:rsidRPr="00FD747F" w:rsidRDefault="00FD747F">
      <w:pPr>
        <w:rPr>
          <w:sz w:val="16"/>
          <w:szCs w:val="16"/>
        </w:rPr>
      </w:pPr>
      <w:r w:rsidRPr="00FD747F">
        <w:rPr>
          <w:sz w:val="16"/>
          <w:szCs w:val="16"/>
        </w:rPr>
        <w:t>*</w:t>
      </w:r>
    </w:p>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sectPr w:rsidR="003C2142" w:rsidSect="00405C41">
      <w:headerReference w:type="even" r:id="rId8"/>
      <w:headerReference w:type="default" r:id="rId9"/>
      <w:footerReference w:type="default" r:id="rId10"/>
      <w:pgSz w:w="11906" w:h="16838" w:code="9"/>
      <w:pgMar w:top="340" w:right="567" w:bottom="851" w:left="340" w:header="709" w:footer="851" w:gutter="0"/>
      <w:pgNumType w:start="2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AD7" w:rsidRDefault="00B33AD7">
      <w:pPr>
        <w:rPr>
          <w:sz w:val="22"/>
          <w:szCs w:val="22"/>
        </w:rPr>
      </w:pPr>
      <w:r>
        <w:rPr>
          <w:sz w:val="22"/>
          <w:szCs w:val="22"/>
        </w:rPr>
        <w:separator/>
      </w:r>
    </w:p>
    <w:p w:rsidR="00B33AD7" w:rsidRDefault="00B33AD7">
      <w:pPr>
        <w:rPr>
          <w:sz w:val="23"/>
          <w:szCs w:val="23"/>
        </w:rPr>
      </w:pPr>
    </w:p>
    <w:p w:rsidR="00B33AD7" w:rsidRDefault="00B33AD7">
      <w:pPr>
        <w:rPr>
          <w:sz w:val="21"/>
          <w:szCs w:val="21"/>
        </w:rPr>
      </w:pPr>
    </w:p>
    <w:p w:rsidR="00B33AD7" w:rsidRDefault="00B33AD7">
      <w:pPr>
        <w:rPr>
          <w:sz w:val="19"/>
          <w:szCs w:val="19"/>
        </w:rPr>
      </w:pPr>
    </w:p>
  </w:endnote>
  <w:endnote w:type="continuationSeparator" w:id="0">
    <w:p w:rsidR="00B33AD7" w:rsidRDefault="00B33AD7">
      <w:pPr>
        <w:rPr>
          <w:sz w:val="22"/>
          <w:szCs w:val="22"/>
        </w:rPr>
      </w:pPr>
      <w:r>
        <w:rPr>
          <w:sz w:val="22"/>
          <w:szCs w:val="22"/>
        </w:rPr>
        <w:continuationSeparator/>
      </w:r>
    </w:p>
    <w:p w:rsidR="00B33AD7" w:rsidRDefault="00B33AD7">
      <w:pPr>
        <w:rPr>
          <w:sz w:val="23"/>
          <w:szCs w:val="23"/>
        </w:rPr>
      </w:pPr>
    </w:p>
    <w:p w:rsidR="00B33AD7" w:rsidRDefault="00B33AD7">
      <w:pPr>
        <w:rPr>
          <w:sz w:val="21"/>
          <w:szCs w:val="21"/>
        </w:rPr>
      </w:pPr>
    </w:p>
    <w:p w:rsidR="00B33AD7" w:rsidRDefault="00B33AD7">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2333C0">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AD7" w:rsidRDefault="00B33AD7">
      <w:pPr>
        <w:rPr>
          <w:sz w:val="22"/>
          <w:szCs w:val="22"/>
        </w:rPr>
      </w:pPr>
      <w:r>
        <w:rPr>
          <w:sz w:val="22"/>
          <w:szCs w:val="22"/>
        </w:rPr>
        <w:separator/>
      </w:r>
    </w:p>
    <w:p w:rsidR="00B33AD7" w:rsidRDefault="00B33AD7">
      <w:pPr>
        <w:rPr>
          <w:sz w:val="23"/>
          <w:szCs w:val="23"/>
        </w:rPr>
      </w:pPr>
    </w:p>
    <w:p w:rsidR="00B33AD7" w:rsidRDefault="00B33AD7">
      <w:pPr>
        <w:rPr>
          <w:sz w:val="21"/>
          <w:szCs w:val="21"/>
        </w:rPr>
      </w:pPr>
    </w:p>
    <w:p w:rsidR="00B33AD7" w:rsidRDefault="00B33AD7">
      <w:pPr>
        <w:rPr>
          <w:sz w:val="19"/>
          <w:szCs w:val="19"/>
        </w:rPr>
      </w:pPr>
    </w:p>
  </w:footnote>
  <w:footnote w:type="continuationSeparator" w:id="0">
    <w:p w:rsidR="00B33AD7" w:rsidRDefault="00B33AD7">
      <w:pPr>
        <w:rPr>
          <w:sz w:val="22"/>
          <w:szCs w:val="22"/>
        </w:rPr>
      </w:pPr>
      <w:r>
        <w:rPr>
          <w:sz w:val="22"/>
          <w:szCs w:val="22"/>
        </w:rPr>
        <w:continuationSeparator/>
      </w:r>
    </w:p>
    <w:p w:rsidR="00B33AD7" w:rsidRDefault="00B33AD7">
      <w:pPr>
        <w:rPr>
          <w:sz w:val="23"/>
          <w:szCs w:val="23"/>
        </w:rPr>
      </w:pPr>
    </w:p>
    <w:p w:rsidR="00B33AD7" w:rsidRDefault="00B33AD7">
      <w:pPr>
        <w:rPr>
          <w:sz w:val="21"/>
          <w:szCs w:val="21"/>
        </w:rPr>
      </w:pPr>
    </w:p>
    <w:p w:rsidR="00B33AD7" w:rsidRDefault="00B33AD7">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BB39FE">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end"/>
    </w:r>
  </w:p>
  <w:p w:rsidR="002333C0" w:rsidRDefault="002333C0">
    <w:pPr>
      <w:pStyle w:val="Header"/>
      <w:ind w:right="360"/>
      <w:rPr>
        <w:sz w:val="23"/>
        <w:szCs w:val="23"/>
      </w:rPr>
    </w:pPr>
  </w:p>
  <w:p w:rsidR="002333C0" w:rsidRDefault="002333C0">
    <w:pPr>
      <w:rPr>
        <w:sz w:val="23"/>
        <w:szCs w:val="23"/>
      </w:rPr>
    </w:pPr>
  </w:p>
  <w:p w:rsidR="002333C0" w:rsidRDefault="002333C0">
    <w:pPr>
      <w:rPr>
        <w:sz w:val="21"/>
        <w:szCs w:val="21"/>
      </w:rPr>
    </w:pPr>
  </w:p>
  <w:p w:rsidR="002333C0" w:rsidRDefault="002333C0">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BB39FE">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separate"/>
    </w:r>
    <w:r w:rsidR="009D370F">
      <w:rPr>
        <w:rStyle w:val="PageNumber"/>
        <w:noProof/>
        <w:sz w:val="23"/>
        <w:szCs w:val="23"/>
      </w:rPr>
      <w:t>233</w:t>
    </w:r>
    <w:r>
      <w:rPr>
        <w:rStyle w:val="PageNumber"/>
        <w:sz w:val="23"/>
        <w:szCs w:val="23"/>
      </w:rPr>
      <w:fldChar w:fldCharType="end"/>
    </w:r>
  </w:p>
  <w:p w:rsidR="002333C0" w:rsidRDefault="002333C0">
    <w:pPr>
      <w:pStyle w:val="Header"/>
      <w:ind w:right="360"/>
      <w:rPr>
        <w:sz w:val="23"/>
        <w:szCs w:val="23"/>
      </w:rPr>
    </w:pPr>
    <w:r>
      <w:rPr>
        <w:rStyle w:val="PageNumber"/>
        <w:sz w:val="23"/>
        <w:szCs w:val="23"/>
      </w:rPr>
      <w:tab/>
    </w:r>
  </w:p>
  <w:p w:rsidR="002333C0" w:rsidRDefault="002333C0">
    <w:pPr>
      <w:rPr>
        <w:sz w:val="23"/>
        <w:szCs w:val="23"/>
      </w:rPr>
    </w:pPr>
  </w:p>
  <w:p w:rsidR="002333C0" w:rsidRDefault="002333C0">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30"/>
    <w:multiLevelType w:val="hybridMultilevel"/>
    <w:tmpl w:val="2A1E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66362"/>
    <w:multiLevelType w:val="hybridMultilevel"/>
    <w:tmpl w:val="D1007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CA7456"/>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80F00"/>
    <w:multiLevelType w:val="hybridMultilevel"/>
    <w:tmpl w:val="6CC09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FF5B7B"/>
    <w:multiLevelType w:val="hybridMultilevel"/>
    <w:tmpl w:val="B46A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32357"/>
    <w:multiLevelType w:val="hybridMultilevel"/>
    <w:tmpl w:val="EC4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D97FD3"/>
    <w:multiLevelType w:val="hybridMultilevel"/>
    <w:tmpl w:val="0C7EBC1C"/>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8">
    <w:nsid w:val="195E7364"/>
    <w:multiLevelType w:val="hybridMultilevel"/>
    <w:tmpl w:val="4118B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AD25F0"/>
    <w:multiLevelType w:val="hybridMultilevel"/>
    <w:tmpl w:val="43F217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A023FA"/>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AD3D1B"/>
    <w:multiLevelType w:val="hybridMultilevel"/>
    <w:tmpl w:val="E6BC4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16260D"/>
    <w:multiLevelType w:val="hybridMultilevel"/>
    <w:tmpl w:val="EAC4E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DA6BCC"/>
    <w:multiLevelType w:val="hybridMultilevel"/>
    <w:tmpl w:val="60CCE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B168D5"/>
    <w:multiLevelType w:val="hybridMultilevel"/>
    <w:tmpl w:val="1F820E3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7">
    <w:nsid w:val="334803FB"/>
    <w:multiLevelType w:val="hybridMultilevel"/>
    <w:tmpl w:val="BFFC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FB6037"/>
    <w:multiLevelType w:val="hybridMultilevel"/>
    <w:tmpl w:val="E5FE0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667C78"/>
    <w:multiLevelType w:val="hybridMultilevel"/>
    <w:tmpl w:val="BF00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EF07C2"/>
    <w:multiLevelType w:val="hybridMultilevel"/>
    <w:tmpl w:val="8F34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5321AE"/>
    <w:multiLevelType w:val="hybridMultilevel"/>
    <w:tmpl w:val="99BC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1757CF"/>
    <w:multiLevelType w:val="hybridMultilevel"/>
    <w:tmpl w:val="EBFA765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4">
    <w:nsid w:val="46CF3D59"/>
    <w:multiLevelType w:val="hybridMultilevel"/>
    <w:tmpl w:val="A558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0807CF"/>
    <w:multiLevelType w:val="hybridMultilevel"/>
    <w:tmpl w:val="6E88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CF2A71"/>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187E7E"/>
    <w:multiLevelType w:val="hybridMultilevel"/>
    <w:tmpl w:val="E2CC3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1A53C1"/>
    <w:multiLevelType w:val="multilevel"/>
    <w:tmpl w:val="FBA6AA8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8444CE"/>
    <w:multiLevelType w:val="hybridMultilevel"/>
    <w:tmpl w:val="C1741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444259"/>
    <w:multiLevelType w:val="hybridMultilevel"/>
    <w:tmpl w:val="1F3E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157FB4"/>
    <w:multiLevelType w:val="hybridMultilevel"/>
    <w:tmpl w:val="C8E0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1A0C2F"/>
    <w:multiLevelType w:val="hybridMultilevel"/>
    <w:tmpl w:val="0EEC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642498"/>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187367"/>
    <w:multiLevelType w:val="hybridMultilevel"/>
    <w:tmpl w:val="09FA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4E6D82"/>
    <w:multiLevelType w:val="hybridMultilevel"/>
    <w:tmpl w:val="D2F0BBA0"/>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43">
    <w:nsid w:val="7FDB510C"/>
    <w:multiLevelType w:val="hybridMultilevel"/>
    <w:tmpl w:val="EA2C4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9"/>
  </w:num>
  <w:num w:numId="3">
    <w:abstractNumId w:val="35"/>
  </w:num>
  <w:num w:numId="4">
    <w:abstractNumId w:val="32"/>
  </w:num>
  <w:num w:numId="5">
    <w:abstractNumId w:val="9"/>
  </w:num>
  <w:num w:numId="6">
    <w:abstractNumId w:val="41"/>
  </w:num>
  <w:num w:numId="7">
    <w:abstractNumId w:val="25"/>
  </w:num>
  <w:num w:numId="8">
    <w:abstractNumId w:val="31"/>
  </w:num>
  <w:num w:numId="9">
    <w:abstractNumId w:val="20"/>
  </w:num>
  <w:num w:numId="10">
    <w:abstractNumId w:val="1"/>
  </w:num>
  <w:num w:numId="11">
    <w:abstractNumId w:val="34"/>
  </w:num>
  <w:num w:numId="12">
    <w:abstractNumId w:val="40"/>
  </w:num>
  <w:num w:numId="13">
    <w:abstractNumId w:val="24"/>
  </w:num>
  <w:num w:numId="14">
    <w:abstractNumId w:val="5"/>
  </w:num>
  <w:num w:numId="15">
    <w:abstractNumId w:val="33"/>
  </w:num>
  <w:num w:numId="16">
    <w:abstractNumId w:val="43"/>
  </w:num>
  <w:num w:numId="17">
    <w:abstractNumId w:val="8"/>
  </w:num>
  <w:num w:numId="18">
    <w:abstractNumId w:val="6"/>
  </w:num>
  <w:num w:numId="19">
    <w:abstractNumId w:val="21"/>
  </w:num>
  <w:num w:numId="20">
    <w:abstractNumId w:val="0"/>
  </w:num>
  <w:num w:numId="21">
    <w:abstractNumId w:val="16"/>
  </w:num>
  <w:num w:numId="22">
    <w:abstractNumId w:val="7"/>
  </w:num>
  <w:num w:numId="23">
    <w:abstractNumId w:val="13"/>
  </w:num>
  <w:num w:numId="24">
    <w:abstractNumId w:val="3"/>
  </w:num>
  <w:num w:numId="25">
    <w:abstractNumId w:val="17"/>
  </w:num>
  <w:num w:numId="26">
    <w:abstractNumId w:val="19"/>
  </w:num>
  <w:num w:numId="27">
    <w:abstractNumId w:val="2"/>
  </w:num>
  <w:num w:numId="28">
    <w:abstractNumId w:val="22"/>
  </w:num>
  <w:num w:numId="29">
    <w:abstractNumId w:val="26"/>
  </w:num>
  <w:num w:numId="30">
    <w:abstractNumId w:val="18"/>
  </w:num>
  <w:num w:numId="31">
    <w:abstractNumId w:val="30"/>
  </w:num>
  <w:num w:numId="32">
    <w:abstractNumId w:val="28"/>
  </w:num>
  <w:num w:numId="33">
    <w:abstractNumId w:val="37"/>
  </w:num>
  <w:num w:numId="34">
    <w:abstractNumId w:val="15"/>
  </w:num>
  <w:num w:numId="35">
    <w:abstractNumId w:val="38"/>
  </w:num>
  <w:num w:numId="36">
    <w:abstractNumId w:val="42"/>
  </w:num>
  <w:num w:numId="37">
    <w:abstractNumId w:val="23"/>
  </w:num>
  <w:num w:numId="38">
    <w:abstractNumId w:val="14"/>
  </w:num>
  <w:num w:numId="39">
    <w:abstractNumId w:val="36"/>
  </w:num>
  <w:num w:numId="40">
    <w:abstractNumId w:val="27"/>
  </w:num>
  <w:num w:numId="41">
    <w:abstractNumId w:val="11"/>
  </w:num>
  <w:num w:numId="42">
    <w:abstractNumId w:val="12"/>
  </w:num>
  <w:num w:numId="43">
    <w:abstractNumId w:val="10"/>
  </w:num>
  <w:num w:numId="44">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071AB"/>
    <w:rsid w:val="00011554"/>
    <w:rsid w:val="000139A8"/>
    <w:rsid w:val="00015333"/>
    <w:rsid w:val="00020086"/>
    <w:rsid w:val="00021D0D"/>
    <w:rsid w:val="00024740"/>
    <w:rsid w:val="0002730A"/>
    <w:rsid w:val="0003508E"/>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64D3"/>
    <w:rsid w:val="00067880"/>
    <w:rsid w:val="000708B5"/>
    <w:rsid w:val="00072E03"/>
    <w:rsid w:val="000757E2"/>
    <w:rsid w:val="00077270"/>
    <w:rsid w:val="00077F7B"/>
    <w:rsid w:val="000807D3"/>
    <w:rsid w:val="0008248C"/>
    <w:rsid w:val="00087C90"/>
    <w:rsid w:val="00091942"/>
    <w:rsid w:val="00092EF4"/>
    <w:rsid w:val="000A107B"/>
    <w:rsid w:val="000A2C77"/>
    <w:rsid w:val="000A3122"/>
    <w:rsid w:val="000B1029"/>
    <w:rsid w:val="000B4CBC"/>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7529"/>
    <w:rsid w:val="000D7A66"/>
    <w:rsid w:val="000E1F3E"/>
    <w:rsid w:val="000E2607"/>
    <w:rsid w:val="000E35BE"/>
    <w:rsid w:val="000E4374"/>
    <w:rsid w:val="000E7B00"/>
    <w:rsid w:val="000F68B8"/>
    <w:rsid w:val="001018A7"/>
    <w:rsid w:val="00102808"/>
    <w:rsid w:val="00104595"/>
    <w:rsid w:val="00111473"/>
    <w:rsid w:val="001131B2"/>
    <w:rsid w:val="001135BC"/>
    <w:rsid w:val="00113EAB"/>
    <w:rsid w:val="001143BE"/>
    <w:rsid w:val="001150E9"/>
    <w:rsid w:val="001152F7"/>
    <w:rsid w:val="00117D8E"/>
    <w:rsid w:val="00117F00"/>
    <w:rsid w:val="0012046F"/>
    <w:rsid w:val="00121B45"/>
    <w:rsid w:val="00124289"/>
    <w:rsid w:val="00124E58"/>
    <w:rsid w:val="001258EF"/>
    <w:rsid w:val="00127321"/>
    <w:rsid w:val="001305AC"/>
    <w:rsid w:val="00131458"/>
    <w:rsid w:val="001318BD"/>
    <w:rsid w:val="00135465"/>
    <w:rsid w:val="0013547F"/>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70568"/>
    <w:rsid w:val="0017104F"/>
    <w:rsid w:val="0017213A"/>
    <w:rsid w:val="00172345"/>
    <w:rsid w:val="00172539"/>
    <w:rsid w:val="001727BE"/>
    <w:rsid w:val="00173B99"/>
    <w:rsid w:val="00174AC5"/>
    <w:rsid w:val="00175489"/>
    <w:rsid w:val="001754C3"/>
    <w:rsid w:val="0017739C"/>
    <w:rsid w:val="001810A4"/>
    <w:rsid w:val="00191152"/>
    <w:rsid w:val="00192CC5"/>
    <w:rsid w:val="0019542E"/>
    <w:rsid w:val="00196B0D"/>
    <w:rsid w:val="001977F1"/>
    <w:rsid w:val="00197F4D"/>
    <w:rsid w:val="001A0817"/>
    <w:rsid w:val="001A0A69"/>
    <w:rsid w:val="001A1567"/>
    <w:rsid w:val="001A23DC"/>
    <w:rsid w:val="001A5BA7"/>
    <w:rsid w:val="001A633D"/>
    <w:rsid w:val="001A666C"/>
    <w:rsid w:val="001A6A40"/>
    <w:rsid w:val="001B0F01"/>
    <w:rsid w:val="001B12BA"/>
    <w:rsid w:val="001B236D"/>
    <w:rsid w:val="001B5238"/>
    <w:rsid w:val="001B5B1E"/>
    <w:rsid w:val="001B60D9"/>
    <w:rsid w:val="001B6CA3"/>
    <w:rsid w:val="001B71B8"/>
    <w:rsid w:val="001C0791"/>
    <w:rsid w:val="001C31D3"/>
    <w:rsid w:val="001C4D88"/>
    <w:rsid w:val="001C67F4"/>
    <w:rsid w:val="001D064F"/>
    <w:rsid w:val="001D2B6B"/>
    <w:rsid w:val="001D3870"/>
    <w:rsid w:val="001D6543"/>
    <w:rsid w:val="001D771A"/>
    <w:rsid w:val="001E24D6"/>
    <w:rsid w:val="001E40EC"/>
    <w:rsid w:val="001E7C6E"/>
    <w:rsid w:val="001F1623"/>
    <w:rsid w:val="001F1F52"/>
    <w:rsid w:val="001F39AD"/>
    <w:rsid w:val="001F5227"/>
    <w:rsid w:val="001F672F"/>
    <w:rsid w:val="001F7B00"/>
    <w:rsid w:val="002003D0"/>
    <w:rsid w:val="00200B83"/>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29FB"/>
    <w:rsid w:val="002333C0"/>
    <w:rsid w:val="00233AF9"/>
    <w:rsid w:val="0023688E"/>
    <w:rsid w:val="00237F7D"/>
    <w:rsid w:val="00241519"/>
    <w:rsid w:val="00246BED"/>
    <w:rsid w:val="00247244"/>
    <w:rsid w:val="00256A83"/>
    <w:rsid w:val="002603F9"/>
    <w:rsid w:val="0026223F"/>
    <w:rsid w:val="00263A13"/>
    <w:rsid w:val="0026410A"/>
    <w:rsid w:val="00267FB4"/>
    <w:rsid w:val="00270140"/>
    <w:rsid w:val="002715E3"/>
    <w:rsid w:val="0027215C"/>
    <w:rsid w:val="0027267F"/>
    <w:rsid w:val="002727BC"/>
    <w:rsid w:val="00280582"/>
    <w:rsid w:val="00281276"/>
    <w:rsid w:val="0028423E"/>
    <w:rsid w:val="0028505E"/>
    <w:rsid w:val="002874E4"/>
    <w:rsid w:val="00290B09"/>
    <w:rsid w:val="00291435"/>
    <w:rsid w:val="00293606"/>
    <w:rsid w:val="0029519E"/>
    <w:rsid w:val="00295A27"/>
    <w:rsid w:val="00295CB5"/>
    <w:rsid w:val="002A0CAC"/>
    <w:rsid w:val="002A0E3C"/>
    <w:rsid w:val="002A298D"/>
    <w:rsid w:val="002A6DF6"/>
    <w:rsid w:val="002B4332"/>
    <w:rsid w:val="002B4376"/>
    <w:rsid w:val="002C1F33"/>
    <w:rsid w:val="002C2891"/>
    <w:rsid w:val="002C2FC6"/>
    <w:rsid w:val="002C4F55"/>
    <w:rsid w:val="002C6C6B"/>
    <w:rsid w:val="002C6D35"/>
    <w:rsid w:val="002C7559"/>
    <w:rsid w:val="002D06C6"/>
    <w:rsid w:val="002D18A0"/>
    <w:rsid w:val="002D3443"/>
    <w:rsid w:val="002D3F93"/>
    <w:rsid w:val="002E0819"/>
    <w:rsid w:val="002E0AA3"/>
    <w:rsid w:val="002E508E"/>
    <w:rsid w:val="002F0DB0"/>
    <w:rsid w:val="002F11EB"/>
    <w:rsid w:val="002F246F"/>
    <w:rsid w:val="002F303D"/>
    <w:rsid w:val="002F3E4B"/>
    <w:rsid w:val="002F6B17"/>
    <w:rsid w:val="003028D3"/>
    <w:rsid w:val="00302964"/>
    <w:rsid w:val="003031E6"/>
    <w:rsid w:val="00303547"/>
    <w:rsid w:val="00304403"/>
    <w:rsid w:val="0030441C"/>
    <w:rsid w:val="003052E2"/>
    <w:rsid w:val="003105D1"/>
    <w:rsid w:val="0031251C"/>
    <w:rsid w:val="0031296F"/>
    <w:rsid w:val="00313F96"/>
    <w:rsid w:val="00315616"/>
    <w:rsid w:val="00316D73"/>
    <w:rsid w:val="00321B77"/>
    <w:rsid w:val="00321CBB"/>
    <w:rsid w:val="00322F7B"/>
    <w:rsid w:val="00340114"/>
    <w:rsid w:val="00340D11"/>
    <w:rsid w:val="0034253F"/>
    <w:rsid w:val="00345089"/>
    <w:rsid w:val="00352791"/>
    <w:rsid w:val="00354B2F"/>
    <w:rsid w:val="00355C08"/>
    <w:rsid w:val="00356975"/>
    <w:rsid w:val="00373CE4"/>
    <w:rsid w:val="003742BE"/>
    <w:rsid w:val="00375480"/>
    <w:rsid w:val="003756D2"/>
    <w:rsid w:val="003758BA"/>
    <w:rsid w:val="00376F7F"/>
    <w:rsid w:val="0038403F"/>
    <w:rsid w:val="00384482"/>
    <w:rsid w:val="003847A0"/>
    <w:rsid w:val="00385AB9"/>
    <w:rsid w:val="003871D7"/>
    <w:rsid w:val="0039011F"/>
    <w:rsid w:val="003926CB"/>
    <w:rsid w:val="003941CC"/>
    <w:rsid w:val="00394BEE"/>
    <w:rsid w:val="00395FBB"/>
    <w:rsid w:val="00396CCB"/>
    <w:rsid w:val="003A09BE"/>
    <w:rsid w:val="003A351E"/>
    <w:rsid w:val="003A3B8B"/>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CBC"/>
    <w:rsid w:val="003E19B9"/>
    <w:rsid w:val="003E2336"/>
    <w:rsid w:val="003E2EFC"/>
    <w:rsid w:val="003E30A1"/>
    <w:rsid w:val="003E6F82"/>
    <w:rsid w:val="003F10A3"/>
    <w:rsid w:val="003F1478"/>
    <w:rsid w:val="003F3F1A"/>
    <w:rsid w:val="003F5065"/>
    <w:rsid w:val="003F5B5D"/>
    <w:rsid w:val="003F784F"/>
    <w:rsid w:val="00401CA8"/>
    <w:rsid w:val="00402BD5"/>
    <w:rsid w:val="00405448"/>
    <w:rsid w:val="00405A8A"/>
    <w:rsid w:val="00405C41"/>
    <w:rsid w:val="00411241"/>
    <w:rsid w:val="0041580B"/>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38DE"/>
    <w:rsid w:val="004445B3"/>
    <w:rsid w:val="00444A99"/>
    <w:rsid w:val="00462568"/>
    <w:rsid w:val="00462EED"/>
    <w:rsid w:val="00463DD0"/>
    <w:rsid w:val="004652A3"/>
    <w:rsid w:val="004652EE"/>
    <w:rsid w:val="00471CA9"/>
    <w:rsid w:val="00471DB2"/>
    <w:rsid w:val="00475BE9"/>
    <w:rsid w:val="004776F2"/>
    <w:rsid w:val="00481EA4"/>
    <w:rsid w:val="00482E74"/>
    <w:rsid w:val="00483F12"/>
    <w:rsid w:val="0048618C"/>
    <w:rsid w:val="004870D0"/>
    <w:rsid w:val="0048795E"/>
    <w:rsid w:val="00490055"/>
    <w:rsid w:val="00490059"/>
    <w:rsid w:val="00490D60"/>
    <w:rsid w:val="00492AB7"/>
    <w:rsid w:val="00492FF2"/>
    <w:rsid w:val="00494799"/>
    <w:rsid w:val="004966B0"/>
    <w:rsid w:val="00497B11"/>
    <w:rsid w:val="00497EBB"/>
    <w:rsid w:val="004A0FCB"/>
    <w:rsid w:val="004A10E9"/>
    <w:rsid w:val="004A31F7"/>
    <w:rsid w:val="004A52AA"/>
    <w:rsid w:val="004A54BD"/>
    <w:rsid w:val="004A6586"/>
    <w:rsid w:val="004B12E8"/>
    <w:rsid w:val="004C2B66"/>
    <w:rsid w:val="004C46EB"/>
    <w:rsid w:val="004C53F2"/>
    <w:rsid w:val="004C5EB5"/>
    <w:rsid w:val="004C6512"/>
    <w:rsid w:val="004C68AB"/>
    <w:rsid w:val="004D04D8"/>
    <w:rsid w:val="004D06A2"/>
    <w:rsid w:val="004D09C2"/>
    <w:rsid w:val="004D103E"/>
    <w:rsid w:val="004D1579"/>
    <w:rsid w:val="004D1E1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488D"/>
    <w:rsid w:val="0053253F"/>
    <w:rsid w:val="00533E1C"/>
    <w:rsid w:val="00534F57"/>
    <w:rsid w:val="00536B35"/>
    <w:rsid w:val="00537992"/>
    <w:rsid w:val="00540AD9"/>
    <w:rsid w:val="005410BA"/>
    <w:rsid w:val="0054122D"/>
    <w:rsid w:val="0054186F"/>
    <w:rsid w:val="00542E46"/>
    <w:rsid w:val="005441B5"/>
    <w:rsid w:val="005447DF"/>
    <w:rsid w:val="005459B9"/>
    <w:rsid w:val="00546FF2"/>
    <w:rsid w:val="005522E6"/>
    <w:rsid w:val="00553080"/>
    <w:rsid w:val="00555A99"/>
    <w:rsid w:val="0055617F"/>
    <w:rsid w:val="00562142"/>
    <w:rsid w:val="00564065"/>
    <w:rsid w:val="0056545A"/>
    <w:rsid w:val="00565B73"/>
    <w:rsid w:val="0057213C"/>
    <w:rsid w:val="00572DC9"/>
    <w:rsid w:val="005748AB"/>
    <w:rsid w:val="005749CD"/>
    <w:rsid w:val="00580CE1"/>
    <w:rsid w:val="005848D6"/>
    <w:rsid w:val="00584D0C"/>
    <w:rsid w:val="0058598D"/>
    <w:rsid w:val="005867BB"/>
    <w:rsid w:val="00591411"/>
    <w:rsid w:val="0059399B"/>
    <w:rsid w:val="00593CE2"/>
    <w:rsid w:val="00593EFC"/>
    <w:rsid w:val="00594BCE"/>
    <w:rsid w:val="00595FC4"/>
    <w:rsid w:val="00597BFF"/>
    <w:rsid w:val="00597FA4"/>
    <w:rsid w:val="005A4961"/>
    <w:rsid w:val="005A4F20"/>
    <w:rsid w:val="005A56B8"/>
    <w:rsid w:val="005A6942"/>
    <w:rsid w:val="005A7AE7"/>
    <w:rsid w:val="005A7EBF"/>
    <w:rsid w:val="005C13B0"/>
    <w:rsid w:val="005C1A37"/>
    <w:rsid w:val="005C4144"/>
    <w:rsid w:val="005C50DB"/>
    <w:rsid w:val="005C6886"/>
    <w:rsid w:val="005C6DA6"/>
    <w:rsid w:val="005C79D2"/>
    <w:rsid w:val="005D20BD"/>
    <w:rsid w:val="005D24B9"/>
    <w:rsid w:val="005D2F86"/>
    <w:rsid w:val="005D345B"/>
    <w:rsid w:val="005D41C4"/>
    <w:rsid w:val="005D6C7D"/>
    <w:rsid w:val="005E12DF"/>
    <w:rsid w:val="005E21F3"/>
    <w:rsid w:val="005E2676"/>
    <w:rsid w:val="005E36CA"/>
    <w:rsid w:val="005E693A"/>
    <w:rsid w:val="005E722D"/>
    <w:rsid w:val="005E7500"/>
    <w:rsid w:val="005F060C"/>
    <w:rsid w:val="005F0FF7"/>
    <w:rsid w:val="005F5550"/>
    <w:rsid w:val="00600B36"/>
    <w:rsid w:val="0060104D"/>
    <w:rsid w:val="006017BC"/>
    <w:rsid w:val="00603023"/>
    <w:rsid w:val="00605970"/>
    <w:rsid w:val="00605B0D"/>
    <w:rsid w:val="006103FB"/>
    <w:rsid w:val="00610529"/>
    <w:rsid w:val="006134BD"/>
    <w:rsid w:val="00623504"/>
    <w:rsid w:val="00624411"/>
    <w:rsid w:val="00624C30"/>
    <w:rsid w:val="00625E05"/>
    <w:rsid w:val="00626F9F"/>
    <w:rsid w:val="00627E2D"/>
    <w:rsid w:val="006315C1"/>
    <w:rsid w:val="00633B71"/>
    <w:rsid w:val="00637EEA"/>
    <w:rsid w:val="006402BE"/>
    <w:rsid w:val="00644CB8"/>
    <w:rsid w:val="006464E3"/>
    <w:rsid w:val="00650036"/>
    <w:rsid w:val="00651C2E"/>
    <w:rsid w:val="00653D70"/>
    <w:rsid w:val="006564A9"/>
    <w:rsid w:val="00661414"/>
    <w:rsid w:val="00661565"/>
    <w:rsid w:val="006659C1"/>
    <w:rsid w:val="00667CD2"/>
    <w:rsid w:val="0067047E"/>
    <w:rsid w:val="00671872"/>
    <w:rsid w:val="00671A95"/>
    <w:rsid w:val="0067328D"/>
    <w:rsid w:val="00673331"/>
    <w:rsid w:val="00674BEF"/>
    <w:rsid w:val="006767ED"/>
    <w:rsid w:val="006778D2"/>
    <w:rsid w:val="006820D3"/>
    <w:rsid w:val="0068283D"/>
    <w:rsid w:val="00683278"/>
    <w:rsid w:val="00683F3F"/>
    <w:rsid w:val="00686D61"/>
    <w:rsid w:val="00692241"/>
    <w:rsid w:val="006927F5"/>
    <w:rsid w:val="00697167"/>
    <w:rsid w:val="006A050B"/>
    <w:rsid w:val="006A0641"/>
    <w:rsid w:val="006A1420"/>
    <w:rsid w:val="006A1DCA"/>
    <w:rsid w:val="006A2051"/>
    <w:rsid w:val="006A24CD"/>
    <w:rsid w:val="006A4F2F"/>
    <w:rsid w:val="006A6855"/>
    <w:rsid w:val="006B4FDA"/>
    <w:rsid w:val="006B610C"/>
    <w:rsid w:val="006B7D6F"/>
    <w:rsid w:val="006C3FDD"/>
    <w:rsid w:val="006C4F56"/>
    <w:rsid w:val="006C4F70"/>
    <w:rsid w:val="006C5DE7"/>
    <w:rsid w:val="006D0D0C"/>
    <w:rsid w:val="006D30F3"/>
    <w:rsid w:val="006D4831"/>
    <w:rsid w:val="006D74B3"/>
    <w:rsid w:val="006D7A0D"/>
    <w:rsid w:val="006E2F20"/>
    <w:rsid w:val="006E4C40"/>
    <w:rsid w:val="006E6001"/>
    <w:rsid w:val="006E654D"/>
    <w:rsid w:val="006E6A2D"/>
    <w:rsid w:val="006E7C3E"/>
    <w:rsid w:val="006F1F0F"/>
    <w:rsid w:val="006F5418"/>
    <w:rsid w:val="00700A96"/>
    <w:rsid w:val="00701986"/>
    <w:rsid w:val="007026D8"/>
    <w:rsid w:val="00702AC3"/>
    <w:rsid w:val="00702D26"/>
    <w:rsid w:val="007036D8"/>
    <w:rsid w:val="00703D0F"/>
    <w:rsid w:val="00703D88"/>
    <w:rsid w:val="00706ADF"/>
    <w:rsid w:val="00707F9E"/>
    <w:rsid w:val="00710701"/>
    <w:rsid w:val="00711CCD"/>
    <w:rsid w:val="0071372C"/>
    <w:rsid w:val="00714346"/>
    <w:rsid w:val="00714DD1"/>
    <w:rsid w:val="00717200"/>
    <w:rsid w:val="00720679"/>
    <w:rsid w:val="007231A5"/>
    <w:rsid w:val="00723766"/>
    <w:rsid w:val="00723999"/>
    <w:rsid w:val="00723AF6"/>
    <w:rsid w:val="00724401"/>
    <w:rsid w:val="00724CCB"/>
    <w:rsid w:val="00725069"/>
    <w:rsid w:val="00726B82"/>
    <w:rsid w:val="00726F37"/>
    <w:rsid w:val="007309F1"/>
    <w:rsid w:val="00730D8A"/>
    <w:rsid w:val="00730DAC"/>
    <w:rsid w:val="00732A0A"/>
    <w:rsid w:val="007377AF"/>
    <w:rsid w:val="007405B0"/>
    <w:rsid w:val="00740F39"/>
    <w:rsid w:val="00741E5D"/>
    <w:rsid w:val="007452F4"/>
    <w:rsid w:val="00745CFD"/>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6EAA"/>
    <w:rsid w:val="00787913"/>
    <w:rsid w:val="00790054"/>
    <w:rsid w:val="007906C9"/>
    <w:rsid w:val="00792AA6"/>
    <w:rsid w:val="007947D8"/>
    <w:rsid w:val="007A27E3"/>
    <w:rsid w:val="007A32BE"/>
    <w:rsid w:val="007A5561"/>
    <w:rsid w:val="007A62DF"/>
    <w:rsid w:val="007A69CB"/>
    <w:rsid w:val="007B0AB6"/>
    <w:rsid w:val="007B12F4"/>
    <w:rsid w:val="007B2987"/>
    <w:rsid w:val="007B48D2"/>
    <w:rsid w:val="007B48FA"/>
    <w:rsid w:val="007B5F40"/>
    <w:rsid w:val="007B73CB"/>
    <w:rsid w:val="007C2277"/>
    <w:rsid w:val="007C5E19"/>
    <w:rsid w:val="007C7554"/>
    <w:rsid w:val="007D1723"/>
    <w:rsid w:val="007D263D"/>
    <w:rsid w:val="007D35AE"/>
    <w:rsid w:val="007D3D0E"/>
    <w:rsid w:val="007D42A8"/>
    <w:rsid w:val="007D6A26"/>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7B25"/>
    <w:rsid w:val="0083067D"/>
    <w:rsid w:val="0083127D"/>
    <w:rsid w:val="00833A7E"/>
    <w:rsid w:val="008363A0"/>
    <w:rsid w:val="00836BFF"/>
    <w:rsid w:val="008406FA"/>
    <w:rsid w:val="008409CF"/>
    <w:rsid w:val="00846326"/>
    <w:rsid w:val="00847034"/>
    <w:rsid w:val="0084728C"/>
    <w:rsid w:val="008473F0"/>
    <w:rsid w:val="0085068B"/>
    <w:rsid w:val="008528BD"/>
    <w:rsid w:val="0085329F"/>
    <w:rsid w:val="00855959"/>
    <w:rsid w:val="00857207"/>
    <w:rsid w:val="00857C77"/>
    <w:rsid w:val="0086032E"/>
    <w:rsid w:val="008612BF"/>
    <w:rsid w:val="00863059"/>
    <w:rsid w:val="008634C3"/>
    <w:rsid w:val="008640D7"/>
    <w:rsid w:val="00864B0C"/>
    <w:rsid w:val="00866A98"/>
    <w:rsid w:val="00866B1E"/>
    <w:rsid w:val="0086751C"/>
    <w:rsid w:val="00871BEE"/>
    <w:rsid w:val="00872298"/>
    <w:rsid w:val="008736AD"/>
    <w:rsid w:val="0087553C"/>
    <w:rsid w:val="008758B5"/>
    <w:rsid w:val="008836B4"/>
    <w:rsid w:val="00884E21"/>
    <w:rsid w:val="008864D7"/>
    <w:rsid w:val="008877CA"/>
    <w:rsid w:val="00893340"/>
    <w:rsid w:val="00895774"/>
    <w:rsid w:val="008975B0"/>
    <w:rsid w:val="008A04EE"/>
    <w:rsid w:val="008A1084"/>
    <w:rsid w:val="008A1FB8"/>
    <w:rsid w:val="008A2A2F"/>
    <w:rsid w:val="008A5169"/>
    <w:rsid w:val="008A719F"/>
    <w:rsid w:val="008A7EA8"/>
    <w:rsid w:val="008B5C8C"/>
    <w:rsid w:val="008B6754"/>
    <w:rsid w:val="008C52CA"/>
    <w:rsid w:val="008C5B99"/>
    <w:rsid w:val="008D16BC"/>
    <w:rsid w:val="008D5CF4"/>
    <w:rsid w:val="008D6DEA"/>
    <w:rsid w:val="008D7820"/>
    <w:rsid w:val="008E18D6"/>
    <w:rsid w:val="008E3D6A"/>
    <w:rsid w:val="008E55B8"/>
    <w:rsid w:val="008E55C5"/>
    <w:rsid w:val="008F0961"/>
    <w:rsid w:val="008F0EEF"/>
    <w:rsid w:val="008F48C8"/>
    <w:rsid w:val="008F4DEC"/>
    <w:rsid w:val="008F7DD5"/>
    <w:rsid w:val="00900A19"/>
    <w:rsid w:val="00902D87"/>
    <w:rsid w:val="00903CCA"/>
    <w:rsid w:val="0090477A"/>
    <w:rsid w:val="00905B54"/>
    <w:rsid w:val="0090771D"/>
    <w:rsid w:val="009100E9"/>
    <w:rsid w:val="00910B08"/>
    <w:rsid w:val="00911427"/>
    <w:rsid w:val="0091201C"/>
    <w:rsid w:val="009132DE"/>
    <w:rsid w:val="00914FCC"/>
    <w:rsid w:val="00915546"/>
    <w:rsid w:val="00915CEB"/>
    <w:rsid w:val="009163AD"/>
    <w:rsid w:val="00916B4F"/>
    <w:rsid w:val="009173E8"/>
    <w:rsid w:val="00917E32"/>
    <w:rsid w:val="009209E2"/>
    <w:rsid w:val="009224E4"/>
    <w:rsid w:val="00922F30"/>
    <w:rsid w:val="00922FDD"/>
    <w:rsid w:val="009247FC"/>
    <w:rsid w:val="00924964"/>
    <w:rsid w:val="0092595D"/>
    <w:rsid w:val="00925A32"/>
    <w:rsid w:val="00927466"/>
    <w:rsid w:val="00927A95"/>
    <w:rsid w:val="00934D71"/>
    <w:rsid w:val="009365A1"/>
    <w:rsid w:val="00937773"/>
    <w:rsid w:val="00941DBE"/>
    <w:rsid w:val="00943F4B"/>
    <w:rsid w:val="0094468C"/>
    <w:rsid w:val="00947D8C"/>
    <w:rsid w:val="0095289A"/>
    <w:rsid w:val="00952BEF"/>
    <w:rsid w:val="0095406F"/>
    <w:rsid w:val="00954F65"/>
    <w:rsid w:val="0095505D"/>
    <w:rsid w:val="0096053B"/>
    <w:rsid w:val="009613A9"/>
    <w:rsid w:val="00961483"/>
    <w:rsid w:val="009657F1"/>
    <w:rsid w:val="0097040A"/>
    <w:rsid w:val="0097051E"/>
    <w:rsid w:val="009719E2"/>
    <w:rsid w:val="00972C55"/>
    <w:rsid w:val="00973467"/>
    <w:rsid w:val="00976AD1"/>
    <w:rsid w:val="00976D74"/>
    <w:rsid w:val="0098065A"/>
    <w:rsid w:val="0098122E"/>
    <w:rsid w:val="00985EBE"/>
    <w:rsid w:val="00992F60"/>
    <w:rsid w:val="009A0FAC"/>
    <w:rsid w:val="009A5D22"/>
    <w:rsid w:val="009B09D7"/>
    <w:rsid w:val="009B14AC"/>
    <w:rsid w:val="009B3686"/>
    <w:rsid w:val="009B4554"/>
    <w:rsid w:val="009B4BB8"/>
    <w:rsid w:val="009B4BDF"/>
    <w:rsid w:val="009C5F05"/>
    <w:rsid w:val="009C7D7A"/>
    <w:rsid w:val="009D0084"/>
    <w:rsid w:val="009D370F"/>
    <w:rsid w:val="009D42DF"/>
    <w:rsid w:val="009D51DF"/>
    <w:rsid w:val="009D6260"/>
    <w:rsid w:val="009D7660"/>
    <w:rsid w:val="009E0892"/>
    <w:rsid w:val="009E1EF3"/>
    <w:rsid w:val="009E33E2"/>
    <w:rsid w:val="009F0354"/>
    <w:rsid w:val="009F25F8"/>
    <w:rsid w:val="009F7217"/>
    <w:rsid w:val="00A003B0"/>
    <w:rsid w:val="00A01D0C"/>
    <w:rsid w:val="00A0208B"/>
    <w:rsid w:val="00A0403C"/>
    <w:rsid w:val="00A05B10"/>
    <w:rsid w:val="00A06114"/>
    <w:rsid w:val="00A06944"/>
    <w:rsid w:val="00A06DE0"/>
    <w:rsid w:val="00A0734E"/>
    <w:rsid w:val="00A11BA7"/>
    <w:rsid w:val="00A1257F"/>
    <w:rsid w:val="00A12B62"/>
    <w:rsid w:val="00A14986"/>
    <w:rsid w:val="00A16023"/>
    <w:rsid w:val="00A2332C"/>
    <w:rsid w:val="00A2541B"/>
    <w:rsid w:val="00A26CEF"/>
    <w:rsid w:val="00A27803"/>
    <w:rsid w:val="00A30E33"/>
    <w:rsid w:val="00A33075"/>
    <w:rsid w:val="00A37828"/>
    <w:rsid w:val="00A408B2"/>
    <w:rsid w:val="00A409FB"/>
    <w:rsid w:val="00A4237B"/>
    <w:rsid w:val="00A430FD"/>
    <w:rsid w:val="00A46221"/>
    <w:rsid w:val="00A473D8"/>
    <w:rsid w:val="00A5002F"/>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4DD2"/>
    <w:rsid w:val="00A95377"/>
    <w:rsid w:val="00A962D1"/>
    <w:rsid w:val="00A96684"/>
    <w:rsid w:val="00AA1FFA"/>
    <w:rsid w:val="00AA3329"/>
    <w:rsid w:val="00AA683B"/>
    <w:rsid w:val="00AA702F"/>
    <w:rsid w:val="00AA7CA7"/>
    <w:rsid w:val="00AB0FE9"/>
    <w:rsid w:val="00AB1999"/>
    <w:rsid w:val="00AB20ED"/>
    <w:rsid w:val="00AB552C"/>
    <w:rsid w:val="00AB57DC"/>
    <w:rsid w:val="00AB65CD"/>
    <w:rsid w:val="00AB7B3C"/>
    <w:rsid w:val="00AC08C0"/>
    <w:rsid w:val="00AC1471"/>
    <w:rsid w:val="00AC29F1"/>
    <w:rsid w:val="00AC56E8"/>
    <w:rsid w:val="00AC5FDA"/>
    <w:rsid w:val="00AC635D"/>
    <w:rsid w:val="00AC724B"/>
    <w:rsid w:val="00AC7553"/>
    <w:rsid w:val="00AD03A3"/>
    <w:rsid w:val="00AD3A29"/>
    <w:rsid w:val="00AD4003"/>
    <w:rsid w:val="00AD441A"/>
    <w:rsid w:val="00AD45D3"/>
    <w:rsid w:val="00AE335B"/>
    <w:rsid w:val="00AE386F"/>
    <w:rsid w:val="00AE3AD0"/>
    <w:rsid w:val="00AE5435"/>
    <w:rsid w:val="00AE600B"/>
    <w:rsid w:val="00AF063F"/>
    <w:rsid w:val="00AF1F2C"/>
    <w:rsid w:val="00AF2175"/>
    <w:rsid w:val="00AF2231"/>
    <w:rsid w:val="00AF2B1B"/>
    <w:rsid w:val="00AF3705"/>
    <w:rsid w:val="00AF4D53"/>
    <w:rsid w:val="00AF5A7A"/>
    <w:rsid w:val="00AF6730"/>
    <w:rsid w:val="00AF7C4E"/>
    <w:rsid w:val="00B004E7"/>
    <w:rsid w:val="00B00E15"/>
    <w:rsid w:val="00B011F8"/>
    <w:rsid w:val="00B07A4F"/>
    <w:rsid w:val="00B1650C"/>
    <w:rsid w:val="00B21700"/>
    <w:rsid w:val="00B33AD7"/>
    <w:rsid w:val="00B33EDD"/>
    <w:rsid w:val="00B3415F"/>
    <w:rsid w:val="00B34239"/>
    <w:rsid w:val="00B40BCC"/>
    <w:rsid w:val="00B43C79"/>
    <w:rsid w:val="00B45FA1"/>
    <w:rsid w:val="00B47CC9"/>
    <w:rsid w:val="00B51B5D"/>
    <w:rsid w:val="00B52285"/>
    <w:rsid w:val="00B5300B"/>
    <w:rsid w:val="00B540CA"/>
    <w:rsid w:val="00B55812"/>
    <w:rsid w:val="00B5629D"/>
    <w:rsid w:val="00B57685"/>
    <w:rsid w:val="00B61429"/>
    <w:rsid w:val="00B6149A"/>
    <w:rsid w:val="00B70454"/>
    <w:rsid w:val="00B70FA8"/>
    <w:rsid w:val="00B71947"/>
    <w:rsid w:val="00B71D32"/>
    <w:rsid w:val="00B73AB3"/>
    <w:rsid w:val="00B74976"/>
    <w:rsid w:val="00B76068"/>
    <w:rsid w:val="00B80323"/>
    <w:rsid w:val="00B81A7D"/>
    <w:rsid w:val="00B81B55"/>
    <w:rsid w:val="00B9223A"/>
    <w:rsid w:val="00B94B05"/>
    <w:rsid w:val="00B966DD"/>
    <w:rsid w:val="00BA10B2"/>
    <w:rsid w:val="00BA1708"/>
    <w:rsid w:val="00BA219A"/>
    <w:rsid w:val="00BA36FC"/>
    <w:rsid w:val="00BA3BA9"/>
    <w:rsid w:val="00BA4959"/>
    <w:rsid w:val="00BA4DA9"/>
    <w:rsid w:val="00BA5624"/>
    <w:rsid w:val="00BA6C6A"/>
    <w:rsid w:val="00BA7BC5"/>
    <w:rsid w:val="00BA7C8A"/>
    <w:rsid w:val="00BB0ED0"/>
    <w:rsid w:val="00BB2DA0"/>
    <w:rsid w:val="00BB3572"/>
    <w:rsid w:val="00BB39FE"/>
    <w:rsid w:val="00BB4D4D"/>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30D5"/>
    <w:rsid w:val="00C1355D"/>
    <w:rsid w:val="00C14143"/>
    <w:rsid w:val="00C145A7"/>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41CB3"/>
    <w:rsid w:val="00C41FD5"/>
    <w:rsid w:val="00C43629"/>
    <w:rsid w:val="00C473EB"/>
    <w:rsid w:val="00C503EF"/>
    <w:rsid w:val="00C52E23"/>
    <w:rsid w:val="00C53723"/>
    <w:rsid w:val="00C551F9"/>
    <w:rsid w:val="00C61CFB"/>
    <w:rsid w:val="00C6427C"/>
    <w:rsid w:val="00C6441A"/>
    <w:rsid w:val="00C64F2F"/>
    <w:rsid w:val="00C657E2"/>
    <w:rsid w:val="00C67193"/>
    <w:rsid w:val="00C67887"/>
    <w:rsid w:val="00C707FC"/>
    <w:rsid w:val="00C71BF7"/>
    <w:rsid w:val="00C736A4"/>
    <w:rsid w:val="00C763AB"/>
    <w:rsid w:val="00C76D3B"/>
    <w:rsid w:val="00C81922"/>
    <w:rsid w:val="00C8457A"/>
    <w:rsid w:val="00C86293"/>
    <w:rsid w:val="00C87EAB"/>
    <w:rsid w:val="00C90020"/>
    <w:rsid w:val="00C94468"/>
    <w:rsid w:val="00CA272B"/>
    <w:rsid w:val="00CA3EC6"/>
    <w:rsid w:val="00CA4890"/>
    <w:rsid w:val="00CA48AC"/>
    <w:rsid w:val="00CA5977"/>
    <w:rsid w:val="00CB074A"/>
    <w:rsid w:val="00CB0F5E"/>
    <w:rsid w:val="00CB120E"/>
    <w:rsid w:val="00CB59DC"/>
    <w:rsid w:val="00CB71B7"/>
    <w:rsid w:val="00CB788F"/>
    <w:rsid w:val="00CC0409"/>
    <w:rsid w:val="00CC1332"/>
    <w:rsid w:val="00CC2E59"/>
    <w:rsid w:val="00CC3035"/>
    <w:rsid w:val="00CC4E4E"/>
    <w:rsid w:val="00CC4FEE"/>
    <w:rsid w:val="00CC71F5"/>
    <w:rsid w:val="00CD1023"/>
    <w:rsid w:val="00CD1046"/>
    <w:rsid w:val="00CD1E33"/>
    <w:rsid w:val="00CD25DD"/>
    <w:rsid w:val="00CD4B6D"/>
    <w:rsid w:val="00CD584D"/>
    <w:rsid w:val="00CD58BB"/>
    <w:rsid w:val="00CD6D94"/>
    <w:rsid w:val="00CD7FC1"/>
    <w:rsid w:val="00CE1077"/>
    <w:rsid w:val="00CE66BB"/>
    <w:rsid w:val="00CE75F4"/>
    <w:rsid w:val="00CF08F0"/>
    <w:rsid w:val="00CF12FF"/>
    <w:rsid w:val="00CF1B1E"/>
    <w:rsid w:val="00CF1EAF"/>
    <w:rsid w:val="00CF5184"/>
    <w:rsid w:val="00CF6391"/>
    <w:rsid w:val="00D00A6E"/>
    <w:rsid w:val="00D03C9E"/>
    <w:rsid w:val="00D04978"/>
    <w:rsid w:val="00D115A6"/>
    <w:rsid w:val="00D1179C"/>
    <w:rsid w:val="00D122BA"/>
    <w:rsid w:val="00D12BA3"/>
    <w:rsid w:val="00D14FE6"/>
    <w:rsid w:val="00D157F8"/>
    <w:rsid w:val="00D20B61"/>
    <w:rsid w:val="00D22C74"/>
    <w:rsid w:val="00D22F13"/>
    <w:rsid w:val="00D23C22"/>
    <w:rsid w:val="00D23C67"/>
    <w:rsid w:val="00D24718"/>
    <w:rsid w:val="00D274EA"/>
    <w:rsid w:val="00D30172"/>
    <w:rsid w:val="00D30FEC"/>
    <w:rsid w:val="00D33536"/>
    <w:rsid w:val="00D349BC"/>
    <w:rsid w:val="00D4600D"/>
    <w:rsid w:val="00D52932"/>
    <w:rsid w:val="00D52CE7"/>
    <w:rsid w:val="00D5388F"/>
    <w:rsid w:val="00D538AA"/>
    <w:rsid w:val="00D56583"/>
    <w:rsid w:val="00D61943"/>
    <w:rsid w:val="00D62A50"/>
    <w:rsid w:val="00D633C9"/>
    <w:rsid w:val="00D63C15"/>
    <w:rsid w:val="00D65215"/>
    <w:rsid w:val="00D653ED"/>
    <w:rsid w:val="00D66351"/>
    <w:rsid w:val="00D70707"/>
    <w:rsid w:val="00D71D55"/>
    <w:rsid w:val="00D73CEA"/>
    <w:rsid w:val="00D74410"/>
    <w:rsid w:val="00D750E8"/>
    <w:rsid w:val="00D7619F"/>
    <w:rsid w:val="00D775E7"/>
    <w:rsid w:val="00D8266F"/>
    <w:rsid w:val="00D846DE"/>
    <w:rsid w:val="00D85371"/>
    <w:rsid w:val="00D85BAA"/>
    <w:rsid w:val="00D9068F"/>
    <w:rsid w:val="00D92A3C"/>
    <w:rsid w:val="00D92F1E"/>
    <w:rsid w:val="00D9307C"/>
    <w:rsid w:val="00D94D74"/>
    <w:rsid w:val="00D94F0E"/>
    <w:rsid w:val="00DA29E3"/>
    <w:rsid w:val="00DA4ADA"/>
    <w:rsid w:val="00DA558E"/>
    <w:rsid w:val="00DA65A8"/>
    <w:rsid w:val="00DB1BE4"/>
    <w:rsid w:val="00DB25B5"/>
    <w:rsid w:val="00DB30CE"/>
    <w:rsid w:val="00DB716E"/>
    <w:rsid w:val="00DB7F3E"/>
    <w:rsid w:val="00DC142F"/>
    <w:rsid w:val="00DC2D58"/>
    <w:rsid w:val="00DC32C4"/>
    <w:rsid w:val="00DC5A63"/>
    <w:rsid w:val="00DD1093"/>
    <w:rsid w:val="00DD1EC0"/>
    <w:rsid w:val="00DD3745"/>
    <w:rsid w:val="00DE07FB"/>
    <w:rsid w:val="00DE0D51"/>
    <w:rsid w:val="00DE0F88"/>
    <w:rsid w:val="00DE515E"/>
    <w:rsid w:val="00DE6762"/>
    <w:rsid w:val="00DE6BC7"/>
    <w:rsid w:val="00DE7076"/>
    <w:rsid w:val="00DF0BA3"/>
    <w:rsid w:val="00DF0FCB"/>
    <w:rsid w:val="00DF5D20"/>
    <w:rsid w:val="00DF72C0"/>
    <w:rsid w:val="00DF79C5"/>
    <w:rsid w:val="00E0114E"/>
    <w:rsid w:val="00E04E4B"/>
    <w:rsid w:val="00E112AE"/>
    <w:rsid w:val="00E1235B"/>
    <w:rsid w:val="00E15873"/>
    <w:rsid w:val="00E15DC0"/>
    <w:rsid w:val="00E2161E"/>
    <w:rsid w:val="00E2319E"/>
    <w:rsid w:val="00E254C8"/>
    <w:rsid w:val="00E25DB0"/>
    <w:rsid w:val="00E26CDA"/>
    <w:rsid w:val="00E3221F"/>
    <w:rsid w:val="00E34A69"/>
    <w:rsid w:val="00E40FE0"/>
    <w:rsid w:val="00E4123B"/>
    <w:rsid w:val="00E46805"/>
    <w:rsid w:val="00E5488F"/>
    <w:rsid w:val="00E54DC9"/>
    <w:rsid w:val="00E571DC"/>
    <w:rsid w:val="00E62F95"/>
    <w:rsid w:val="00E7117D"/>
    <w:rsid w:val="00E737B8"/>
    <w:rsid w:val="00E772EF"/>
    <w:rsid w:val="00E77811"/>
    <w:rsid w:val="00E80C79"/>
    <w:rsid w:val="00E81982"/>
    <w:rsid w:val="00E82A1F"/>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719B"/>
    <w:rsid w:val="00EB7243"/>
    <w:rsid w:val="00EC0258"/>
    <w:rsid w:val="00EC1595"/>
    <w:rsid w:val="00EC1ADD"/>
    <w:rsid w:val="00EC714E"/>
    <w:rsid w:val="00ED0C19"/>
    <w:rsid w:val="00ED19EF"/>
    <w:rsid w:val="00ED3DD9"/>
    <w:rsid w:val="00ED53BC"/>
    <w:rsid w:val="00ED6CD1"/>
    <w:rsid w:val="00ED796D"/>
    <w:rsid w:val="00EE221A"/>
    <w:rsid w:val="00EE34EE"/>
    <w:rsid w:val="00EE4D16"/>
    <w:rsid w:val="00EE51AF"/>
    <w:rsid w:val="00EE64AB"/>
    <w:rsid w:val="00EF5FE9"/>
    <w:rsid w:val="00EF6859"/>
    <w:rsid w:val="00EF7D77"/>
    <w:rsid w:val="00F0057B"/>
    <w:rsid w:val="00F0422D"/>
    <w:rsid w:val="00F04E63"/>
    <w:rsid w:val="00F0566A"/>
    <w:rsid w:val="00F07576"/>
    <w:rsid w:val="00F11AF3"/>
    <w:rsid w:val="00F147D3"/>
    <w:rsid w:val="00F152F3"/>
    <w:rsid w:val="00F220C4"/>
    <w:rsid w:val="00F24DBC"/>
    <w:rsid w:val="00F25B40"/>
    <w:rsid w:val="00F25E36"/>
    <w:rsid w:val="00F2695D"/>
    <w:rsid w:val="00F2779C"/>
    <w:rsid w:val="00F302E9"/>
    <w:rsid w:val="00F35DCE"/>
    <w:rsid w:val="00F375A2"/>
    <w:rsid w:val="00F37B28"/>
    <w:rsid w:val="00F4020A"/>
    <w:rsid w:val="00F4190C"/>
    <w:rsid w:val="00F425E4"/>
    <w:rsid w:val="00F45E03"/>
    <w:rsid w:val="00F463E9"/>
    <w:rsid w:val="00F501D4"/>
    <w:rsid w:val="00F50C7A"/>
    <w:rsid w:val="00F50F3D"/>
    <w:rsid w:val="00F5111F"/>
    <w:rsid w:val="00F5206B"/>
    <w:rsid w:val="00F52DA6"/>
    <w:rsid w:val="00F53D89"/>
    <w:rsid w:val="00F5466C"/>
    <w:rsid w:val="00F555E4"/>
    <w:rsid w:val="00F56695"/>
    <w:rsid w:val="00F56D49"/>
    <w:rsid w:val="00F62AF0"/>
    <w:rsid w:val="00F648BA"/>
    <w:rsid w:val="00F65322"/>
    <w:rsid w:val="00F66563"/>
    <w:rsid w:val="00F66C03"/>
    <w:rsid w:val="00F70857"/>
    <w:rsid w:val="00F70EED"/>
    <w:rsid w:val="00F7233F"/>
    <w:rsid w:val="00F72745"/>
    <w:rsid w:val="00F7501B"/>
    <w:rsid w:val="00F751A9"/>
    <w:rsid w:val="00F75CB6"/>
    <w:rsid w:val="00F76CD5"/>
    <w:rsid w:val="00F8268E"/>
    <w:rsid w:val="00F846A5"/>
    <w:rsid w:val="00F85F0E"/>
    <w:rsid w:val="00F95419"/>
    <w:rsid w:val="00F96926"/>
    <w:rsid w:val="00FA34DA"/>
    <w:rsid w:val="00FA3D74"/>
    <w:rsid w:val="00FA484A"/>
    <w:rsid w:val="00FA4A1C"/>
    <w:rsid w:val="00FA6385"/>
    <w:rsid w:val="00FA7A0B"/>
    <w:rsid w:val="00FA7E96"/>
    <w:rsid w:val="00FA7E9B"/>
    <w:rsid w:val="00FB16C3"/>
    <w:rsid w:val="00FB3DBE"/>
    <w:rsid w:val="00FC022E"/>
    <w:rsid w:val="00FC04DB"/>
    <w:rsid w:val="00FC2414"/>
    <w:rsid w:val="00FD0B1C"/>
    <w:rsid w:val="00FD1508"/>
    <w:rsid w:val="00FD1D3F"/>
    <w:rsid w:val="00FD4C64"/>
    <w:rsid w:val="00FD5F5F"/>
    <w:rsid w:val="00FD6A96"/>
    <w:rsid w:val="00FD747F"/>
    <w:rsid w:val="00FD7805"/>
    <w:rsid w:val="00FE2A3E"/>
    <w:rsid w:val="00FE33D7"/>
    <w:rsid w:val="00FE7212"/>
    <w:rsid w:val="00FE74D0"/>
    <w:rsid w:val="00FE7B11"/>
    <w:rsid w:val="00FF22F7"/>
    <w:rsid w:val="00FF23C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E20C-6C63-45E3-80DC-1C507F30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6</cp:revision>
  <cp:lastPrinted>2013-06-28T16:38:00Z</cp:lastPrinted>
  <dcterms:created xsi:type="dcterms:W3CDTF">2013-06-27T14:37:00Z</dcterms:created>
  <dcterms:modified xsi:type="dcterms:W3CDTF">2013-06-29T09:22:00Z</dcterms:modified>
</cp:coreProperties>
</file>